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6B" w:rsidRPr="000F2D2F" w:rsidRDefault="00491D6B" w:rsidP="00491D6B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color w:val="000000" w:themeColor="text1"/>
          <w:lang w:val="uk-UA"/>
        </w:rPr>
      </w:pPr>
      <w:r w:rsidRPr="000F2D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451463143" r:id="rId7"/>
        </w:object>
      </w:r>
    </w:p>
    <w:p w:rsidR="00491D6B" w:rsidRPr="000F2D2F" w:rsidRDefault="00491D6B" w:rsidP="00491D6B">
      <w:pPr>
        <w:pStyle w:val="3"/>
        <w:ind w:firstLine="0"/>
        <w:jc w:val="center"/>
        <w:rPr>
          <w:b/>
          <w:color w:val="000000" w:themeColor="text1"/>
        </w:rPr>
      </w:pPr>
      <w:r w:rsidRPr="000F2D2F">
        <w:rPr>
          <w:b/>
          <w:color w:val="000000" w:themeColor="text1"/>
        </w:rPr>
        <w:t>УКРАЇНА</w:t>
      </w:r>
    </w:p>
    <w:p w:rsidR="00491D6B" w:rsidRPr="000F2D2F" w:rsidRDefault="00491D6B" w:rsidP="00491D6B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lang w:val="uk-UA"/>
        </w:rPr>
      </w:pPr>
      <w:r w:rsidRPr="000F2D2F">
        <w:rPr>
          <w:rFonts w:ascii="Times New Roman" w:hAnsi="Times New Roman"/>
          <w:color w:val="000000" w:themeColor="text1"/>
          <w:sz w:val="28"/>
          <w:lang w:val="uk-UA"/>
        </w:rPr>
        <w:t>ЧЕЧЕЛЬНИЦЬКА  РАЙОННА  ДЕРЖАВНА АДМІНІСТРАЦІЯ                                                                   ВІННИЦЬКОЇ  ОБЛАСТІ</w:t>
      </w:r>
    </w:p>
    <w:p w:rsidR="00491D6B" w:rsidRPr="000F2D2F" w:rsidRDefault="00491D6B" w:rsidP="00491D6B">
      <w:pPr>
        <w:jc w:val="center"/>
        <w:rPr>
          <w:rFonts w:ascii="Times New Roman" w:hAnsi="Times New Roman"/>
          <w:color w:val="000000" w:themeColor="text1"/>
          <w:sz w:val="20"/>
          <w:lang w:val="uk-UA"/>
        </w:rPr>
      </w:pPr>
      <w:r w:rsidRPr="000F2D2F">
        <w:rPr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FE3A3E" wp14:editId="680D3C5B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6492240" cy="0"/>
                <wp:effectExtent l="34290" t="33020" r="3619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85pt" to="512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491D6B" w:rsidRPr="000F2D2F" w:rsidRDefault="00491D6B" w:rsidP="00491D6B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F2D2F">
        <w:rPr>
          <w:rFonts w:ascii="Times New Roman" w:hAnsi="Times New Roman" w:cs="Times New Roman"/>
          <w:color w:val="000000" w:themeColor="text1"/>
          <w:lang w:val="uk-UA"/>
        </w:rPr>
        <w:tab/>
      </w:r>
      <w:r w:rsidRPr="000F2D2F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F2D2F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F2D2F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F2D2F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РОЗПОРЯДЖЕННЯ</w:t>
      </w:r>
    </w:p>
    <w:p w:rsidR="00491D6B" w:rsidRPr="000F2D2F" w:rsidRDefault="00491D6B" w:rsidP="00491D6B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491D6B" w:rsidRPr="000F2D2F" w:rsidRDefault="00491D6B" w:rsidP="00491D6B">
      <w:pPr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25 листопада 2013 року</w:t>
      </w: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ab/>
      </w: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ab/>
      </w: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ab/>
      </w: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ab/>
      </w: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ab/>
        <w:t xml:space="preserve">           № </w:t>
      </w: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ab/>
        <w:t>329</w:t>
      </w: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ab/>
      </w:r>
      <w:r w:rsidRPr="000F2D2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ab/>
      </w:r>
    </w:p>
    <w:p w:rsidR="00491D6B" w:rsidRPr="000F2D2F" w:rsidRDefault="00491D6B" w:rsidP="00491D6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заходи щодо вдосконалення діяльності</w:t>
      </w:r>
    </w:p>
    <w:p w:rsidR="00491D6B" w:rsidRPr="000F2D2F" w:rsidRDefault="00491D6B" w:rsidP="00491D6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органів виконавчої влади та місцевого</w:t>
      </w:r>
    </w:p>
    <w:p w:rsidR="00491D6B" w:rsidRPr="000F2D2F" w:rsidRDefault="00491D6B" w:rsidP="00491D6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самоврядування у сфері запобігання та</w:t>
      </w:r>
    </w:p>
    <w:p w:rsidR="00491D6B" w:rsidRPr="000F2D2F" w:rsidRDefault="00491D6B" w:rsidP="00491D6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виявлення корупції</w:t>
      </w:r>
    </w:p>
    <w:p w:rsidR="00D83B7A" w:rsidRPr="000F2D2F" w:rsidRDefault="00D83B7A" w:rsidP="00491D6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83B7A" w:rsidRPr="000F2D2F" w:rsidRDefault="00D83B7A" w:rsidP="00D83B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 "Про засади запобігання і протидії корупції", на виконання п.3 постанови Кабінету Міністрів України від 4 вересня 2013 року №706 «Питання запобігання та виявлення корупції», листа облдержадміністрації від 15.10.2013р. № 01-1-32/6403 «Про організацію виконання постанови Кабінету Міністрів України від 4 вересня 2013 року №706:</w:t>
      </w:r>
    </w:p>
    <w:p w:rsidR="00D83B7A" w:rsidRPr="000F2D2F" w:rsidRDefault="00D83B7A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</w:t>
      </w: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>Керівникам структурних підрозділів райдержадміністрації</w:t>
      </w:r>
      <w:r w:rsidR="000B2C97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головам селищної, сільських рад району визначити відповідальних осіб з питань запобігання та виявлення корупції.</w:t>
      </w:r>
    </w:p>
    <w:p w:rsidR="000B2C97" w:rsidRPr="000F2D2F" w:rsidRDefault="000B2C97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</w:t>
      </w: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>Визначити відповідальних за забезпечення роботи щодо запобігання та виявлення корупції в органах виконавчої влади з метою її належного організаційного забезпечення :</w:t>
      </w:r>
    </w:p>
    <w:p w:rsidR="003A2D00" w:rsidRPr="000F2D2F" w:rsidRDefault="000B2C97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2.1.</w:t>
      </w: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>За координацію</w:t>
      </w:r>
      <w:r w:rsidR="003A2D00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роботи з питань запобігання </w:t>
      </w:r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корупційним проявам та</w:t>
      </w:r>
      <w:r w:rsidR="00EB587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їх</w:t>
      </w:r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виявлення – Тимофієву Ольгу </w:t>
      </w:r>
      <w:proofErr w:type="spellStart"/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Гергієвну</w:t>
      </w:r>
      <w:proofErr w:type="spellEnd"/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3A2D00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керівника апарату райдержадміністрації.</w:t>
      </w:r>
    </w:p>
    <w:p w:rsidR="000B590B" w:rsidRPr="000F2D2F" w:rsidRDefault="003A2D00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2.2.</w:t>
      </w: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За виконання заходів з питань запобігання </w:t>
      </w:r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корупційним проявам </w:t>
      </w: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 </w:t>
      </w:r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їх </w:t>
      </w: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виявлення </w:t>
      </w:r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 подальшим інформуванням щодо</w:t>
      </w: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них сектору з питань запобігання та</w:t>
      </w:r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виявлення корупції облдержадміністрації – </w:t>
      </w:r>
      <w:proofErr w:type="spellStart"/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Сікальчук</w:t>
      </w:r>
      <w:proofErr w:type="spellEnd"/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Ольгу В’ячеславівну, спеціаліста І категорії сектору з питань внутрішньої політики та зв’язків із засобами масової інформації апарату райдержадміністрації.</w:t>
      </w:r>
    </w:p>
    <w:p w:rsidR="000B590B" w:rsidRPr="000F2D2F" w:rsidRDefault="000B590B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2.3.</w:t>
      </w: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>За виконання заходів з питань запобігання корупційним проявам щодо антикорупційного контролю при прийнятті кандидатів на державну службу та в період її проходження – Терещук Валентину Василівну, завідувача сектору правового та кадрового забезпечення апарату райдержадміністрації.</w:t>
      </w:r>
    </w:p>
    <w:p w:rsidR="00ED77F2" w:rsidRPr="000F2D2F" w:rsidRDefault="000F2D2F" w:rsidP="000F2D2F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0B590B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>Завідувачу сектору з питань внутрішньої політики та зв’язків із засобами масової інформації</w:t>
      </w:r>
      <w:r w:rsidR="00FE238F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апарату райдержадміністрації (О.</w:t>
      </w:r>
      <w:r w:rsidRPr="000F2D2F">
        <w:rPr>
          <w:color w:val="000000" w:themeColor="text1"/>
          <w:sz w:val="28"/>
          <w:lang w:val="uk-UA"/>
        </w:rPr>
        <w:t xml:space="preserve"> </w:t>
      </w:r>
      <w:r w:rsidRPr="000F2D2F">
        <w:rPr>
          <w:rFonts w:ascii="Times New Roman" w:hAnsi="Times New Roman" w:cs="Times New Roman"/>
          <w:color w:val="000000" w:themeColor="text1"/>
          <w:sz w:val="28"/>
          <w:lang w:val="uk-UA"/>
        </w:rPr>
        <w:t>П’яніщук</w:t>
      </w:r>
      <w:r w:rsidR="00FE238F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) забезпечити </w:t>
      </w:r>
      <w:r w:rsidR="00ED77F2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регулярне висвітлення у місцевих</w:t>
      </w:r>
      <w:r w:rsidR="00FE238F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засобах масової інформації, на </w:t>
      </w:r>
      <w:r w:rsidR="00FE238F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офіційному веб-сайті облдержадміністрації  фактів вчинення корупційних діянь і вжитих заходів щодо їх профілактики.</w:t>
      </w:r>
    </w:p>
    <w:p w:rsidR="00ED77F2" w:rsidRPr="000F2D2F" w:rsidRDefault="000F2D2F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4</w:t>
      </w:r>
      <w:r w:rsidR="00ED77F2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ED77F2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Щоквартально до 5 числа місяця, наступного за звітним, надавати  в сектор з питань внутрішньої політики та зв’язків із засобами масової інформації апарату райдержадміністрації інформацію щодо профілактичної та роз’яснювальної роботи по запобіганню та виявленню корупційних проявів, для подальшого інформування облдержадміністрації </w:t>
      </w:r>
    </w:p>
    <w:p w:rsidR="005A06EF" w:rsidRPr="000F2D2F" w:rsidRDefault="00ED77F2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( О. </w:t>
      </w:r>
      <w:proofErr w:type="spellStart"/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Сікальчук</w:t>
      </w:r>
      <w:proofErr w:type="spellEnd"/>
      <w:r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), </w:t>
      </w:r>
      <w:r w:rsidR="005A06EF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відділу кадрової роботи апарату райдержадміністрації  - інформацію щодо здійснення антикорупційного контролю при прийнятті кандидатів на державну службу та в період її проходження ( В.Терещук).</w:t>
      </w:r>
    </w:p>
    <w:p w:rsidR="005A06EF" w:rsidRPr="000F2D2F" w:rsidRDefault="0073266C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5</w:t>
      </w:r>
      <w:r w:rsidR="005A06EF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5A06EF" w:rsidRPr="000F2D2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>Контроль за виконанням цього розпорядження покласти на керівника апарату райдержадміністрації О. Тимофієву.</w:t>
      </w:r>
    </w:p>
    <w:p w:rsidR="005A06EF" w:rsidRPr="000F2D2F" w:rsidRDefault="005A06EF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A06EF" w:rsidRPr="000F2D2F" w:rsidRDefault="005A06EF" w:rsidP="00D83B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Голова районної державної</w:t>
      </w:r>
    </w:p>
    <w:p w:rsidR="000B2C97" w:rsidRPr="000F2D2F" w:rsidRDefault="001F228B" w:rsidP="00D83B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5A06EF"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дміністрації</w:t>
      </w:r>
      <w:r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М. Качинський</w:t>
      </w:r>
      <w:r w:rsidR="005A06EF"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5A06EF"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5A06EF"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5A06EF"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5A06EF"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5A06EF"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5A06EF"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 xml:space="preserve"> </w:t>
      </w:r>
      <w:r w:rsidR="00ED77F2"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</w:p>
    <w:p w:rsidR="00491D6B" w:rsidRPr="000F2D2F" w:rsidRDefault="00491D6B" w:rsidP="00D83B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35590A" w:rsidRPr="0035590A" w:rsidRDefault="0035590A" w:rsidP="000038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     </w:t>
      </w:r>
      <w:r w:rsidRPr="0035590A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73266C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</w:p>
    <w:p w:rsidR="0035590A" w:rsidRDefault="0035590A" w:rsidP="0035590A">
      <w:pPr>
        <w:jc w:val="right"/>
        <w:rPr>
          <w:b/>
          <w:color w:val="365F91"/>
          <w:sz w:val="28"/>
          <w:lang w:val="uk-UA"/>
        </w:rPr>
      </w:pPr>
    </w:p>
    <w:p w:rsidR="00102F3D" w:rsidRDefault="00491D6B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F2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35590A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02F3D" w:rsidRDefault="00102F3D" w:rsidP="00102F3D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038A9" w:rsidRDefault="000038A9" w:rsidP="00102F3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1D6B" w:rsidRPr="001D5DE2" w:rsidRDefault="00491D6B" w:rsidP="00D83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491D6B" w:rsidRPr="001D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51E5"/>
    <w:multiLevelType w:val="singleLevel"/>
    <w:tmpl w:val="4B0A1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21D80764"/>
    <w:multiLevelType w:val="hybridMultilevel"/>
    <w:tmpl w:val="46243E88"/>
    <w:lvl w:ilvl="0" w:tplc="8BE2D8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0"/>
    <w:rsid w:val="000038A9"/>
    <w:rsid w:val="000B2C97"/>
    <w:rsid w:val="000B590B"/>
    <w:rsid w:val="000F2D2F"/>
    <w:rsid w:val="00102F3D"/>
    <w:rsid w:val="001D5DE2"/>
    <w:rsid w:val="001F228B"/>
    <w:rsid w:val="00275426"/>
    <w:rsid w:val="0035590A"/>
    <w:rsid w:val="003A2D00"/>
    <w:rsid w:val="00491D6B"/>
    <w:rsid w:val="005A06EF"/>
    <w:rsid w:val="0073266C"/>
    <w:rsid w:val="00920EB0"/>
    <w:rsid w:val="00C271A2"/>
    <w:rsid w:val="00D83B7A"/>
    <w:rsid w:val="00EB587C"/>
    <w:rsid w:val="00ED77F2"/>
    <w:rsid w:val="00F779C1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6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91D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2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F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D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91D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1D6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83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2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02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02F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uiPriority w:val="99"/>
    <w:semiHidden/>
    <w:unhideWhenUsed/>
    <w:rsid w:val="00102F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2F3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6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91D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2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F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D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91D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1D6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83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2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02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02F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uiPriority w:val="99"/>
    <w:semiHidden/>
    <w:unhideWhenUsed/>
    <w:rsid w:val="00102F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2F3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17</cp:revision>
  <cp:lastPrinted>2013-12-06T07:13:00Z</cp:lastPrinted>
  <dcterms:created xsi:type="dcterms:W3CDTF">2013-11-26T12:21:00Z</dcterms:created>
  <dcterms:modified xsi:type="dcterms:W3CDTF">2014-01-17T09:26:00Z</dcterms:modified>
</cp:coreProperties>
</file>