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1B" w:rsidRDefault="005A3F1B" w:rsidP="003C5FD3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8364C5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3406003" r:id="rId6"/>
        </w:object>
      </w:r>
    </w:p>
    <w:p w:rsidR="005A3F1B" w:rsidRDefault="005A3F1B" w:rsidP="00543059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5A3F1B" w:rsidRDefault="005A3F1B" w:rsidP="0054305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5A3F1B" w:rsidRPr="00296E46" w:rsidRDefault="005A3F1B" w:rsidP="00543059">
      <w:pPr>
        <w:pStyle w:val="Heading1"/>
        <w:tabs>
          <w:tab w:val="left" w:pos="5954"/>
        </w:tabs>
        <w:rPr>
          <w:color w:val="000000"/>
          <w:lang w:val="uk-UA"/>
        </w:rPr>
      </w:pPr>
      <w:r>
        <w:rPr>
          <w:noProof/>
        </w:rPr>
        <w:pict>
          <v:line id="_x0000_s1026" style="position:absolute;left:0;text-align:left;z-index:251658240" from="1.15pt,5pt" to="476.35pt,5pt" o:allowincell="f" strokeweight="3pt">
            <v:stroke linestyle="thickThin"/>
            <w10:wrap type="topAndBottom"/>
          </v:line>
        </w:pict>
      </w:r>
    </w:p>
    <w:p w:rsidR="005A3F1B" w:rsidRPr="00296E46" w:rsidRDefault="005A3F1B" w:rsidP="00543059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296E46">
        <w:rPr>
          <w:b/>
          <w:bCs/>
          <w:color w:val="000000"/>
          <w:lang w:val="uk-UA"/>
        </w:rPr>
        <w:t>РОЗПОРЯДЖЕННЯ</w:t>
      </w:r>
    </w:p>
    <w:p w:rsidR="005A3F1B" w:rsidRPr="00296E46" w:rsidRDefault="005A3F1B" w:rsidP="00543059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5A3F1B" w:rsidRPr="001D7ADB" w:rsidRDefault="005A3F1B" w:rsidP="00543059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“ 10  ”вересня  </w:t>
      </w:r>
      <w:r w:rsidRPr="001D7ADB">
        <w:rPr>
          <w:sz w:val="28"/>
          <w:szCs w:val="28"/>
          <w:lang w:val="uk-UA"/>
        </w:rPr>
        <w:t>2015 р.                                                               №</w:t>
      </w:r>
      <w:r>
        <w:rPr>
          <w:sz w:val="28"/>
          <w:szCs w:val="28"/>
          <w:lang w:val="uk-UA"/>
        </w:rPr>
        <w:t xml:space="preserve"> 227</w:t>
      </w:r>
    </w:p>
    <w:p w:rsidR="005A3F1B" w:rsidRPr="001D7ADB" w:rsidRDefault="005A3F1B" w:rsidP="00543059">
      <w:pPr>
        <w:pStyle w:val="BodyText"/>
        <w:rPr>
          <w:lang w:val="uk-UA"/>
        </w:rPr>
      </w:pPr>
    </w:p>
    <w:p w:rsidR="005A3F1B" w:rsidRDefault="005A3F1B" w:rsidP="0054305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Про затвердження зразків  підписів</w:t>
      </w:r>
    </w:p>
    <w:p w:rsidR="005A3F1B" w:rsidRDefault="005A3F1B" w:rsidP="00543059">
      <w:pPr>
        <w:jc w:val="both"/>
        <w:rPr>
          <w:b/>
          <w:bCs/>
          <w:sz w:val="28"/>
          <w:szCs w:val="28"/>
          <w:lang w:val="uk-UA"/>
        </w:rPr>
      </w:pP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 w:rsidRPr="006720F8">
        <w:rPr>
          <w:sz w:val="28"/>
          <w:szCs w:val="28"/>
          <w:lang w:val="uk-UA"/>
        </w:rPr>
        <w:t xml:space="preserve">     З</w:t>
      </w:r>
      <w:r>
        <w:rPr>
          <w:sz w:val="28"/>
          <w:szCs w:val="28"/>
          <w:lang w:val="uk-UA"/>
        </w:rPr>
        <w:t xml:space="preserve"> </w:t>
      </w:r>
      <w:r w:rsidRPr="006720F8">
        <w:rPr>
          <w:sz w:val="28"/>
          <w:szCs w:val="28"/>
          <w:lang w:val="uk-UA"/>
        </w:rPr>
        <w:t>метою викона</w:t>
      </w:r>
      <w:r>
        <w:rPr>
          <w:sz w:val="28"/>
          <w:szCs w:val="28"/>
          <w:lang w:val="uk-UA"/>
        </w:rPr>
        <w:t>ння вимог наказу Міністерства фінансів України</w:t>
      </w:r>
      <w:r w:rsidRPr="00F25978">
        <w:rPr>
          <w:sz w:val="28"/>
          <w:szCs w:val="28"/>
          <w:lang w:val="uk-UA"/>
        </w:rPr>
        <w:t xml:space="preserve"> «Про затвердження Порядку відкриття та закриття  рахунків у національній  валюті в органах Державної  казначейської служби України»  від  </w:t>
      </w:r>
      <w:r>
        <w:rPr>
          <w:sz w:val="28"/>
          <w:szCs w:val="28"/>
          <w:lang w:val="uk-UA"/>
        </w:rPr>
        <w:t>09</w:t>
      </w:r>
      <w:r w:rsidRPr="00F259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F259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F25978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866 із змінами внесеними згідно з наказом Міністерства фінансів України №541 від 05.06.2015року :</w:t>
      </w:r>
    </w:p>
    <w:p w:rsidR="005A3F1B" w:rsidRPr="0056232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право </w:t>
      </w:r>
      <w:r w:rsidRPr="00094115">
        <w:rPr>
          <w:sz w:val="28"/>
          <w:szCs w:val="28"/>
          <w:lang w:val="uk-UA"/>
        </w:rPr>
        <w:t>першого підпису</w:t>
      </w:r>
      <w:r>
        <w:rPr>
          <w:sz w:val="28"/>
          <w:szCs w:val="28"/>
          <w:lang w:val="uk-UA"/>
        </w:rPr>
        <w:t xml:space="preserve"> бухгалтерських документів та інших розпоряджень  за рахунком: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- </w:t>
      </w:r>
      <w:r>
        <w:rPr>
          <w:sz w:val="28"/>
          <w:szCs w:val="28"/>
          <w:lang w:val="uk-UA"/>
        </w:rPr>
        <w:t>голові Чечельницької райдержадміністрації – Пустовому Сергію Михайловичу;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заступнику голови Чечельницької райдержадміністрації  - Беседі Ользі Віталіївні.</w:t>
      </w:r>
    </w:p>
    <w:p w:rsidR="005A3F1B" w:rsidRPr="00094115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право </w:t>
      </w:r>
      <w:r w:rsidRPr="00094115">
        <w:rPr>
          <w:sz w:val="28"/>
          <w:szCs w:val="28"/>
          <w:lang w:val="uk-UA"/>
        </w:rPr>
        <w:t>другого підпису: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начальнику відділу фінансово-господарського з</w:t>
      </w:r>
      <w:r w:rsidRPr="009F446A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- головному бухгалтеру апарату райдержадміністрації – Коваль Наталії Вікторівні;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спеціалісту 1категорії-бухгалтеру відділу фінансово-господарського з</w:t>
      </w:r>
      <w:r w:rsidRPr="009F446A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відділу фінансово-господарського з</w:t>
      </w:r>
      <w:r w:rsidRPr="009F446A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апарату райдержадміністрації  Схабовській Тетяні Олександрівні.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Начальнику відділу фінансово-господарського з</w:t>
      </w:r>
      <w:r w:rsidRPr="009F446A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>-головному бухгалтеру: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3.1. Заповнити картку із зразками підписів та відбитка печатки «Чечельницька районна державна адміністрація» згідно із встановленою формою.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3.2. Засвідчити зразки підписів та відбитка печатки в організаціях вищого рівня - обласній державній адміністрації.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3.3. Подати картку та копію розпорядження в установи банків, де відкрито рахунки на ім</w:t>
      </w:r>
      <w:r w:rsidRPr="005966D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Чечельницької райдержадміністрації.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Визнати таким, що втратило чинність розпорядження голови райдержадміністрації №114 від 21.04.2015р.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Контроль за здійсненням цього розпорядження залишаю за собою.</w:t>
      </w:r>
    </w:p>
    <w:p w:rsidR="005A3F1B" w:rsidRDefault="005A3F1B" w:rsidP="00543059">
      <w:pPr>
        <w:jc w:val="both"/>
        <w:rPr>
          <w:sz w:val="28"/>
          <w:szCs w:val="28"/>
          <w:lang w:val="uk-UA"/>
        </w:rPr>
      </w:pPr>
    </w:p>
    <w:p w:rsidR="005A3F1B" w:rsidRDefault="005A3F1B" w:rsidP="00543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5A3F1B" w:rsidRDefault="005A3F1B" w:rsidP="00543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С.Пустовий</w:t>
      </w:r>
    </w:p>
    <w:p w:rsidR="005A3F1B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5A3F1B" w:rsidRPr="003C5FD3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color w:val="FFFFFF"/>
          <w:sz w:val="28"/>
          <w:lang w:val="uk-UA"/>
        </w:rPr>
      </w:pPr>
      <w:r w:rsidRPr="003C5FD3">
        <w:rPr>
          <w:color w:val="FFFFFF"/>
          <w:sz w:val="28"/>
          <w:lang w:val="uk-UA"/>
        </w:rPr>
        <w:t xml:space="preserve">           Н.Коваль</w:t>
      </w:r>
    </w:p>
    <w:p w:rsidR="005A3F1B" w:rsidRPr="003C5FD3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color w:val="FFFFFF"/>
          <w:sz w:val="28"/>
          <w:lang w:val="uk-UA"/>
        </w:rPr>
      </w:pPr>
      <w:r w:rsidRPr="003C5FD3">
        <w:rPr>
          <w:color w:val="FFFFFF"/>
          <w:sz w:val="28"/>
          <w:lang w:val="uk-UA"/>
        </w:rPr>
        <w:t xml:space="preserve">           Н.Никитюк</w:t>
      </w:r>
    </w:p>
    <w:p w:rsidR="005A3F1B" w:rsidRPr="003C5FD3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color w:val="FFFFFF"/>
          <w:sz w:val="28"/>
          <w:lang w:val="uk-UA"/>
        </w:rPr>
      </w:pPr>
      <w:bookmarkStart w:id="0" w:name="_GoBack"/>
      <w:r w:rsidRPr="003C5FD3">
        <w:rPr>
          <w:color w:val="FFFFFF"/>
          <w:sz w:val="28"/>
          <w:lang w:val="uk-UA"/>
        </w:rPr>
        <w:t xml:space="preserve">           А.Ланецький</w:t>
      </w:r>
    </w:p>
    <w:bookmarkEnd w:id="0"/>
    <w:p w:rsidR="005A3F1B" w:rsidRPr="003C5FD3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color w:val="FFFFFF"/>
          <w:sz w:val="28"/>
          <w:lang w:val="uk-UA"/>
        </w:rPr>
      </w:pPr>
      <w:r w:rsidRPr="003C5FD3">
        <w:rPr>
          <w:color w:val="FFFFFF"/>
          <w:sz w:val="28"/>
          <w:lang w:val="uk-UA"/>
        </w:rPr>
        <w:t xml:space="preserve">           О. Тимофієва</w:t>
      </w:r>
    </w:p>
    <w:p w:rsidR="005A3F1B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5A3F1B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5A3F1B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5A3F1B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5A3F1B" w:rsidRDefault="005A3F1B" w:rsidP="00543059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5A3F1B" w:rsidRDefault="005A3F1B" w:rsidP="00543059">
      <w:pPr>
        <w:tabs>
          <w:tab w:val="left" w:pos="-2410"/>
          <w:tab w:val="left" w:pos="-1985"/>
          <w:tab w:val="left" w:pos="-1843"/>
        </w:tabs>
        <w:ind w:left="-142" w:firstLine="142"/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9C7403">
        <w:rPr>
          <w:color w:val="000000"/>
          <w:sz w:val="28"/>
          <w:szCs w:val="28"/>
          <w:lang w:val="uk-UA"/>
        </w:rPr>
        <w:object w:dxaOrig="831" w:dyaOrig="113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503406004" r:id="rId7"/>
        </w:object>
      </w:r>
    </w:p>
    <w:p w:rsidR="005A3F1B" w:rsidRDefault="005A3F1B" w:rsidP="007F4210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5A3F1B" w:rsidRDefault="005A3F1B" w:rsidP="007F4210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5A3F1B" w:rsidRDefault="005A3F1B" w:rsidP="007F4210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A3F1B" w:rsidRDefault="005A3F1B" w:rsidP="007F4210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5A3F1B" w:rsidRDefault="005A3F1B" w:rsidP="007F4210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5A3F1B" w:rsidRDefault="005A3F1B" w:rsidP="007F4210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“ </w:t>
      </w:r>
      <w:smartTag w:uri="urn:schemas-microsoft-com:office:smarttags" w:element="metricconverter">
        <w:smartTagPr>
          <w:attr w:name="ProductID" w:val="02”"/>
        </w:smartTagPr>
        <w:r>
          <w:rPr>
            <w:sz w:val="28"/>
            <w:szCs w:val="28"/>
            <w:lang w:val="uk-UA"/>
          </w:rPr>
          <w:t>02”</w:t>
        </w:r>
      </w:smartTag>
      <w:r>
        <w:rPr>
          <w:sz w:val="28"/>
          <w:szCs w:val="28"/>
          <w:lang w:val="uk-UA"/>
        </w:rPr>
        <w:t xml:space="preserve">  вересня  </w:t>
      </w:r>
      <w:r w:rsidRPr="00610A75">
        <w:rPr>
          <w:sz w:val="28"/>
          <w:szCs w:val="28"/>
          <w:lang w:val="uk-UA"/>
        </w:rPr>
        <w:t>2015р.</w:t>
      </w:r>
      <w:r>
        <w:rPr>
          <w:sz w:val="28"/>
          <w:szCs w:val="28"/>
          <w:lang w:val="uk-UA"/>
        </w:rPr>
        <w:t xml:space="preserve">                                                               №225</w:t>
      </w:r>
    </w:p>
    <w:p w:rsidR="005A3F1B" w:rsidRPr="00A9053F" w:rsidRDefault="005A3F1B" w:rsidP="007F4210">
      <w:pPr>
        <w:pStyle w:val="BodyText"/>
        <w:jc w:val="center"/>
        <w:rPr>
          <w:lang w:val="uk-UA"/>
        </w:rPr>
      </w:pPr>
    </w:p>
    <w:p w:rsidR="005A3F1B" w:rsidRDefault="005A3F1B" w:rsidP="007F42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 змін до розпорядження голови райдержадміністрації </w:t>
      </w:r>
    </w:p>
    <w:p w:rsidR="005A3F1B" w:rsidRDefault="005A3F1B" w:rsidP="007F42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15 квітня 2015року №105</w:t>
      </w:r>
    </w:p>
    <w:p w:rsidR="005A3F1B" w:rsidRDefault="005A3F1B" w:rsidP="007F4210">
      <w:pPr>
        <w:jc w:val="center"/>
        <w:rPr>
          <w:b/>
          <w:sz w:val="28"/>
          <w:szCs w:val="28"/>
          <w:lang w:val="uk-UA"/>
        </w:rPr>
      </w:pPr>
    </w:p>
    <w:p w:rsidR="005A3F1B" w:rsidRDefault="005A3F1B" w:rsidP="007F4210">
      <w:pPr>
        <w:jc w:val="center"/>
        <w:rPr>
          <w:b/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Закону України «Про внесення змін до Закону України «Про Державний бюджет України на 2015рік» від 17 липня 2015року №648-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на виконання  пункту 9 розділу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«Прикінцевих положень» Закону України «Про внесення змін та визнання такими, що втратили чинність деяких законодавчих актів України» від 28.12.2014року №76-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розпорядження облдержадміністрації від  02 вересня 2015року №523 «Про внесення змін до розпорядження голови облдержадміністрації від 03 квітня 2015року №223», внести до розпорядження голови райдержадміністрації  від 15квітня 2015року №105 «Про встановлення на 2015рік фонду оплати праці  працівників апарату та відділів райдержадміністрації» такі зміни:</w:t>
      </w:r>
    </w:p>
    <w:p w:rsidR="005A3F1B" w:rsidRDefault="005A3F1B" w:rsidP="007F42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№1 до розпорядження викласти у новій редакції що додається.</w:t>
      </w:r>
    </w:p>
    <w:p w:rsidR="005A3F1B" w:rsidRDefault="005A3F1B" w:rsidP="007F42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п.2.5. розпорядження наступним змістом:</w:t>
      </w:r>
    </w:p>
    <w:p w:rsidR="005A3F1B" w:rsidRDefault="005A3F1B" w:rsidP="007F4210">
      <w:pPr>
        <w:ind w:left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право керівникам у межах бюджетних призначень без згоди  та попередження працівників встановлювати для них режим роботи на умовах неповного робочого часу та надавати відпустки без збереження заробітної плати на визначений керівниками термін.</w:t>
      </w:r>
    </w:p>
    <w:p w:rsidR="005A3F1B" w:rsidRDefault="005A3F1B" w:rsidP="007F4210">
      <w:pPr>
        <w:ind w:left="567" w:hanging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 Контроль за виконанням даного розпорядження  покласти на заступника                 голови райдержадміністрації  Беседу О.В.  </w:t>
      </w:r>
    </w:p>
    <w:p w:rsidR="005A3F1B" w:rsidRDefault="005A3F1B" w:rsidP="007F4210">
      <w:pPr>
        <w:jc w:val="center"/>
        <w:rPr>
          <w:b/>
          <w:sz w:val="28"/>
          <w:szCs w:val="28"/>
          <w:lang w:val="uk-UA"/>
        </w:rPr>
      </w:pPr>
    </w:p>
    <w:p w:rsidR="005A3F1B" w:rsidRDefault="005A3F1B" w:rsidP="007F4210">
      <w:pPr>
        <w:tabs>
          <w:tab w:val="left" w:pos="1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державної </w:t>
      </w:r>
    </w:p>
    <w:p w:rsidR="005A3F1B" w:rsidRDefault="005A3F1B" w:rsidP="007F4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                                                                                       С.Пустовий</w:t>
      </w:r>
    </w:p>
    <w:p w:rsidR="005A3F1B" w:rsidRDefault="005A3F1B" w:rsidP="007F4210">
      <w:pPr>
        <w:rPr>
          <w:sz w:val="28"/>
          <w:szCs w:val="28"/>
          <w:lang w:val="uk-UA"/>
        </w:rPr>
      </w:pPr>
    </w:p>
    <w:p w:rsidR="005A3F1B" w:rsidRDefault="005A3F1B" w:rsidP="007F4210">
      <w:pPr>
        <w:ind w:left="600"/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Додаток  1</w:t>
      </w:r>
    </w:p>
    <w:p w:rsidR="005A3F1B" w:rsidRDefault="005A3F1B" w:rsidP="00266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розпорядження   голови</w:t>
      </w:r>
    </w:p>
    <w:p w:rsidR="005A3F1B" w:rsidRDefault="005A3F1B" w:rsidP="00266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5A3F1B" w:rsidRDefault="005A3F1B" w:rsidP="00266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  вересня 2015року №225</w:t>
      </w: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both"/>
        <w:rPr>
          <w:sz w:val="28"/>
          <w:szCs w:val="28"/>
          <w:lang w:val="uk-UA"/>
        </w:rPr>
      </w:pPr>
    </w:p>
    <w:p w:rsidR="005A3F1B" w:rsidRDefault="005A3F1B" w:rsidP="007F4210">
      <w:pPr>
        <w:jc w:val="center"/>
        <w:rPr>
          <w:b/>
          <w:sz w:val="28"/>
          <w:szCs w:val="28"/>
          <w:lang w:val="uk-UA"/>
        </w:rPr>
      </w:pPr>
      <w:r w:rsidRPr="00F12765">
        <w:rPr>
          <w:b/>
          <w:sz w:val="28"/>
          <w:szCs w:val="28"/>
          <w:lang w:val="uk-UA"/>
        </w:rPr>
        <w:t>Фонд оплати праці  працівників  і видатки на утримання  районн</w:t>
      </w:r>
      <w:r>
        <w:rPr>
          <w:b/>
          <w:sz w:val="28"/>
          <w:szCs w:val="28"/>
          <w:lang w:val="uk-UA"/>
        </w:rPr>
        <w:t>ої</w:t>
      </w:r>
    </w:p>
    <w:p w:rsidR="005A3F1B" w:rsidRPr="00F12765" w:rsidRDefault="005A3F1B" w:rsidP="007F42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 адміністрації на 2015</w:t>
      </w:r>
      <w:r w:rsidRPr="00F12765">
        <w:rPr>
          <w:b/>
          <w:sz w:val="28"/>
          <w:szCs w:val="28"/>
          <w:lang w:val="uk-UA"/>
        </w:rPr>
        <w:t>рік</w:t>
      </w:r>
    </w:p>
    <w:p w:rsidR="005A3F1B" w:rsidRPr="001830FE" w:rsidRDefault="005A3F1B" w:rsidP="007F4210">
      <w:pPr>
        <w:jc w:val="both"/>
        <w:rPr>
          <w:b/>
          <w:sz w:val="28"/>
          <w:szCs w:val="28"/>
          <w:lang w:val="uk-UA"/>
        </w:rPr>
      </w:pPr>
    </w:p>
    <w:tbl>
      <w:tblPr>
        <w:tblW w:w="73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4100"/>
        <w:gridCol w:w="1254"/>
        <w:gridCol w:w="1487"/>
      </w:tblGrid>
      <w:tr w:rsidR="005A3F1B" w:rsidTr="00D11933">
        <w:trPr>
          <w:trHeight w:val="345"/>
        </w:trPr>
        <w:tc>
          <w:tcPr>
            <w:tcW w:w="539" w:type="dxa"/>
            <w:vMerge w:val="restart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№</w:t>
            </w:r>
          </w:p>
          <w:p w:rsidR="005A3F1B" w:rsidRPr="005156C5" w:rsidRDefault="005A3F1B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п/п</w:t>
            </w:r>
          </w:p>
        </w:tc>
        <w:tc>
          <w:tcPr>
            <w:tcW w:w="4100" w:type="dxa"/>
            <w:vMerge w:val="restart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Назва відділів та управлінь  райдержадмін</w:t>
            </w:r>
            <w:r>
              <w:rPr>
                <w:b/>
                <w:lang w:val="uk-UA"/>
              </w:rPr>
              <w:t>і</w:t>
            </w:r>
            <w:r w:rsidRPr="005156C5">
              <w:rPr>
                <w:b/>
                <w:lang w:val="uk-UA"/>
              </w:rPr>
              <w:t>страції</w:t>
            </w:r>
          </w:p>
        </w:tc>
        <w:tc>
          <w:tcPr>
            <w:tcW w:w="1254" w:type="dxa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Фонд оплати праці</w:t>
            </w:r>
          </w:p>
        </w:tc>
        <w:tc>
          <w:tcPr>
            <w:tcW w:w="1487" w:type="dxa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Видатки на утримання</w:t>
            </w:r>
          </w:p>
        </w:tc>
      </w:tr>
      <w:tr w:rsidR="005A3F1B" w:rsidTr="00D11933">
        <w:trPr>
          <w:trHeight w:val="330"/>
        </w:trPr>
        <w:tc>
          <w:tcPr>
            <w:tcW w:w="539" w:type="dxa"/>
            <w:vMerge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</w:p>
        </w:tc>
        <w:tc>
          <w:tcPr>
            <w:tcW w:w="4100" w:type="dxa"/>
            <w:vMerge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</w:p>
        </w:tc>
        <w:tc>
          <w:tcPr>
            <w:tcW w:w="1254" w:type="dxa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Тис.грн.</w:t>
            </w:r>
          </w:p>
        </w:tc>
        <w:tc>
          <w:tcPr>
            <w:tcW w:w="1487" w:type="dxa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 w:rsidRPr="005156C5">
              <w:rPr>
                <w:b/>
                <w:lang w:val="uk-UA"/>
              </w:rPr>
              <w:t>Тис.грн.</w:t>
            </w:r>
          </w:p>
        </w:tc>
      </w:tr>
      <w:tr w:rsidR="005A3F1B" w:rsidTr="00D11933">
        <w:trPr>
          <w:trHeight w:val="360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Апарат</w:t>
            </w:r>
            <w:r>
              <w:rPr>
                <w:sz w:val="22"/>
                <w:szCs w:val="22"/>
                <w:lang w:val="uk-UA"/>
              </w:rPr>
              <w:t xml:space="preserve"> райдержадміністрації</w:t>
            </w:r>
          </w:p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805,9</w:t>
            </w:r>
          </w:p>
        </w:tc>
        <w:tc>
          <w:tcPr>
            <w:tcW w:w="1487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1175,5</w:t>
            </w:r>
          </w:p>
        </w:tc>
      </w:tr>
      <w:tr w:rsidR="005A3F1B" w:rsidTr="00D11933">
        <w:trPr>
          <w:trHeight w:val="393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Управління агропромислового розвитку</w:t>
            </w:r>
          </w:p>
        </w:tc>
        <w:tc>
          <w:tcPr>
            <w:tcW w:w="1254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241,1</w:t>
            </w:r>
          </w:p>
        </w:tc>
        <w:tc>
          <w:tcPr>
            <w:tcW w:w="1487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355,92</w:t>
            </w:r>
          </w:p>
        </w:tc>
      </w:tr>
      <w:tr w:rsidR="005A3F1B" w:rsidTr="00D11933">
        <w:trPr>
          <w:trHeight w:val="403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Упра</w:t>
            </w:r>
            <w:r>
              <w:rPr>
                <w:sz w:val="22"/>
                <w:szCs w:val="22"/>
                <w:lang w:val="uk-UA"/>
              </w:rPr>
              <w:t>в</w:t>
            </w:r>
            <w:r w:rsidRPr="005156C5">
              <w:rPr>
                <w:sz w:val="22"/>
                <w:szCs w:val="22"/>
                <w:lang w:val="uk-UA"/>
              </w:rPr>
              <w:t>ління праці та соціального захисту населення</w:t>
            </w:r>
          </w:p>
        </w:tc>
        <w:tc>
          <w:tcPr>
            <w:tcW w:w="1254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679,0</w:t>
            </w:r>
          </w:p>
        </w:tc>
        <w:tc>
          <w:tcPr>
            <w:tcW w:w="1487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998,85</w:t>
            </w:r>
          </w:p>
        </w:tc>
      </w:tr>
      <w:tr w:rsidR="005A3F1B" w:rsidTr="00D11933">
        <w:trPr>
          <w:trHeight w:val="403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Фінансове  управління </w:t>
            </w:r>
          </w:p>
        </w:tc>
        <w:tc>
          <w:tcPr>
            <w:tcW w:w="1254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387,0</w:t>
            </w:r>
          </w:p>
        </w:tc>
        <w:tc>
          <w:tcPr>
            <w:tcW w:w="1487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571,93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 </w:t>
            </w:r>
            <w:r w:rsidRPr="005156C5">
              <w:rPr>
                <w:sz w:val="22"/>
                <w:szCs w:val="22"/>
                <w:lang w:val="uk-UA"/>
              </w:rPr>
              <w:t>економіки</w:t>
            </w:r>
            <w:r>
              <w:rPr>
                <w:sz w:val="22"/>
                <w:szCs w:val="22"/>
                <w:lang w:val="uk-UA"/>
              </w:rPr>
              <w:t xml:space="preserve"> та торгівлі</w:t>
            </w: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118,5</w:t>
            </w:r>
          </w:p>
        </w:tc>
        <w:tc>
          <w:tcPr>
            <w:tcW w:w="1487" w:type="dxa"/>
          </w:tcPr>
          <w:p w:rsidR="005A3F1B" w:rsidRPr="001C300D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1C300D">
              <w:rPr>
                <w:color w:val="000000"/>
                <w:sz w:val="22"/>
                <w:szCs w:val="22"/>
                <w:lang w:val="uk-UA"/>
              </w:rPr>
              <w:t>174,5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86,0</w:t>
            </w:r>
          </w:p>
        </w:tc>
        <w:tc>
          <w:tcPr>
            <w:tcW w:w="1487" w:type="dxa"/>
          </w:tcPr>
          <w:p w:rsidR="005A3F1B" w:rsidRPr="00924ABA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24ABA">
              <w:rPr>
                <w:color w:val="000000"/>
                <w:sz w:val="22"/>
                <w:szCs w:val="22"/>
                <w:lang w:val="uk-UA"/>
              </w:rPr>
              <w:t>118,9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освіти</w:t>
            </w:r>
          </w:p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120,8</w:t>
            </w:r>
          </w:p>
        </w:tc>
        <w:tc>
          <w:tcPr>
            <w:tcW w:w="1487" w:type="dxa"/>
          </w:tcPr>
          <w:p w:rsidR="005A3F1B" w:rsidRPr="00291372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166,8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Секторцивільного захисту,  оборонної роботи та взаємодії  з правоохоронними органами</w:t>
            </w: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1487" w:type="dxa"/>
          </w:tcPr>
          <w:p w:rsidR="005A3F1B" w:rsidRPr="00291372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83,0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Архівний відділ</w:t>
            </w:r>
          </w:p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70,0</w:t>
            </w:r>
          </w:p>
        </w:tc>
        <w:tc>
          <w:tcPr>
            <w:tcW w:w="1487" w:type="dxa"/>
          </w:tcPr>
          <w:p w:rsidR="005A3F1B" w:rsidRPr="00291372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97,0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Відділ містобудування</w:t>
            </w:r>
            <w:r>
              <w:rPr>
                <w:sz w:val="22"/>
                <w:szCs w:val="22"/>
                <w:lang w:val="uk-UA"/>
              </w:rPr>
              <w:t xml:space="preserve">  та </w:t>
            </w:r>
            <w:r w:rsidRPr="005156C5">
              <w:rPr>
                <w:sz w:val="22"/>
                <w:szCs w:val="22"/>
                <w:lang w:val="uk-UA"/>
              </w:rPr>
              <w:t xml:space="preserve">архітектури </w:t>
            </w: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84,0</w:t>
            </w:r>
          </w:p>
        </w:tc>
        <w:tc>
          <w:tcPr>
            <w:tcW w:w="1487" w:type="dxa"/>
          </w:tcPr>
          <w:p w:rsidR="005A3F1B" w:rsidRPr="00291372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116,0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 w:rsidRPr="005156C5">
              <w:rPr>
                <w:sz w:val="22"/>
                <w:szCs w:val="22"/>
                <w:lang w:val="uk-UA"/>
              </w:rPr>
              <w:t>Служба у справах дітей</w:t>
            </w: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91,0</w:t>
            </w:r>
          </w:p>
        </w:tc>
        <w:tc>
          <w:tcPr>
            <w:tcW w:w="1487" w:type="dxa"/>
          </w:tcPr>
          <w:p w:rsidR="005A3F1B" w:rsidRPr="00291372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127,0</w:t>
            </w:r>
          </w:p>
        </w:tc>
      </w:tr>
      <w:tr w:rsidR="005A3F1B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Сектор </w:t>
            </w:r>
            <w:r w:rsidRPr="005156C5">
              <w:rPr>
                <w:sz w:val="22"/>
                <w:szCs w:val="22"/>
                <w:lang w:val="uk-UA"/>
              </w:rPr>
              <w:t>молоді  та спорту</w:t>
            </w:r>
          </w:p>
          <w:p w:rsidR="005A3F1B" w:rsidRPr="005156C5" w:rsidRDefault="005A3F1B" w:rsidP="00D1193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</w:tcPr>
          <w:p w:rsidR="005A3F1B" w:rsidRPr="009E2213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9E2213">
              <w:rPr>
                <w:color w:val="000000"/>
                <w:sz w:val="22"/>
                <w:szCs w:val="22"/>
                <w:lang w:val="uk-UA"/>
              </w:rPr>
              <w:t>62,0</w:t>
            </w:r>
          </w:p>
        </w:tc>
        <w:tc>
          <w:tcPr>
            <w:tcW w:w="1487" w:type="dxa"/>
          </w:tcPr>
          <w:p w:rsidR="005A3F1B" w:rsidRPr="00291372" w:rsidRDefault="005A3F1B" w:rsidP="00D11933">
            <w:pPr>
              <w:rPr>
                <w:color w:val="000000"/>
                <w:sz w:val="22"/>
                <w:szCs w:val="22"/>
                <w:lang w:val="uk-UA"/>
              </w:rPr>
            </w:pPr>
            <w:r w:rsidRPr="00291372">
              <w:rPr>
                <w:color w:val="000000"/>
                <w:sz w:val="22"/>
                <w:szCs w:val="22"/>
                <w:lang w:val="uk-UA"/>
              </w:rPr>
              <w:t>90,2</w:t>
            </w:r>
          </w:p>
        </w:tc>
      </w:tr>
      <w:tr w:rsidR="005A3F1B" w:rsidRPr="005156C5" w:rsidTr="00D11933">
        <w:trPr>
          <w:trHeight w:val="195"/>
        </w:trPr>
        <w:tc>
          <w:tcPr>
            <w:tcW w:w="539" w:type="dxa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</w:p>
        </w:tc>
        <w:tc>
          <w:tcPr>
            <w:tcW w:w="4100" w:type="dxa"/>
          </w:tcPr>
          <w:p w:rsidR="005A3F1B" w:rsidRPr="005156C5" w:rsidRDefault="005A3F1B" w:rsidP="00D11933">
            <w:pPr>
              <w:rPr>
                <w:b/>
                <w:sz w:val="24"/>
                <w:szCs w:val="24"/>
                <w:lang w:val="uk-UA"/>
              </w:rPr>
            </w:pPr>
            <w:r w:rsidRPr="005156C5">
              <w:rPr>
                <w:b/>
                <w:sz w:val="24"/>
                <w:szCs w:val="24"/>
                <w:lang w:val="uk-UA"/>
              </w:rPr>
              <w:t xml:space="preserve"> Р А З О М:</w:t>
            </w:r>
          </w:p>
        </w:tc>
        <w:tc>
          <w:tcPr>
            <w:tcW w:w="1254" w:type="dxa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2811,7</w:t>
            </w:r>
          </w:p>
        </w:tc>
        <w:tc>
          <w:tcPr>
            <w:tcW w:w="1487" w:type="dxa"/>
          </w:tcPr>
          <w:p w:rsidR="005A3F1B" w:rsidRPr="005156C5" w:rsidRDefault="005A3F1B" w:rsidP="00D119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4075,6</w:t>
            </w:r>
          </w:p>
        </w:tc>
      </w:tr>
    </w:tbl>
    <w:p w:rsidR="005A3F1B" w:rsidRDefault="005A3F1B" w:rsidP="007F4210">
      <w:pPr>
        <w:rPr>
          <w:b/>
          <w:sz w:val="28"/>
          <w:szCs w:val="28"/>
          <w:lang w:val="uk-UA"/>
        </w:rPr>
      </w:pPr>
    </w:p>
    <w:p w:rsidR="005A3F1B" w:rsidRDefault="005A3F1B" w:rsidP="007F4210">
      <w:pPr>
        <w:rPr>
          <w:b/>
          <w:sz w:val="28"/>
          <w:szCs w:val="28"/>
          <w:lang w:val="uk-UA"/>
        </w:rPr>
      </w:pPr>
    </w:p>
    <w:p w:rsidR="005A3F1B" w:rsidRDefault="005A3F1B" w:rsidP="007F4210">
      <w:pPr>
        <w:rPr>
          <w:b/>
          <w:sz w:val="28"/>
          <w:szCs w:val="28"/>
          <w:lang w:val="uk-UA"/>
        </w:rPr>
      </w:pPr>
    </w:p>
    <w:p w:rsidR="005A3F1B" w:rsidRPr="005156C5" w:rsidRDefault="005A3F1B" w:rsidP="007F4210">
      <w:pPr>
        <w:rPr>
          <w:b/>
          <w:sz w:val="28"/>
          <w:szCs w:val="28"/>
          <w:lang w:val="uk-UA"/>
        </w:rPr>
      </w:pPr>
    </w:p>
    <w:p w:rsidR="005A3F1B" w:rsidRDefault="005A3F1B" w:rsidP="007F4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Керівник  апарату</w:t>
      </w:r>
    </w:p>
    <w:p w:rsidR="005A3F1B" w:rsidRDefault="005A3F1B" w:rsidP="007F4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райдержадміністрації                                                        О.Тимофієва</w:t>
      </w:r>
    </w:p>
    <w:p w:rsidR="005A3F1B" w:rsidRDefault="005A3F1B" w:rsidP="007F4210">
      <w:pPr>
        <w:rPr>
          <w:sz w:val="28"/>
          <w:szCs w:val="28"/>
          <w:lang w:val="uk-UA"/>
        </w:rPr>
      </w:pPr>
    </w:p>
    <w:p w:rsidR="005A3F1B" w:rsidRDefault="005A3F1B" w:rsidP="007F4210">
      <w:pPr>
        <w:rPr>
          <w:sz w:val="28"/>
          <w:szCs w:val="28"/>
          <w:lang w:val="uk-UA"/>
        </w:rPr>
      </w:pPr>
    </w:p>
    <w:p w:rsidR="005A3F1B" w:rsidRDefault="005A3F1B" w:rsidP="007F4210">
      <w:pPr>
        <w:rPr>
          <w:sz w:val="28"/>
          <w:szCs w:val="28"/>
          <w:lang w:val="uk-UA"/>
        </w:rPr>
      </w:pPr>
    </w:p>
    <w:p w:rsidR="005A3F1B" w:rsidRDefault="005A3F1B" w:rsidP="007F4210">
      <w:pPr>
        <w:rPr>
          <w:sz w:val="28"/>
          <w:szCs w:val="28"/>
          <w:lang w:val="uk-UA"/>
        </w:rPr>
      </w:pPr>
    </w:p>
    <w:p w:rsidR="005A3F1B" w:rsidRDefault="005A3F1B" w:rsidP="007F4210">
      <w:pPr>
        <w:rPr>
          <w:sz w:val="28"/>
          <w:szCs w:val="28"/>
          <w:lang w:val="uk-UA"/>
        </w:rPr>
      </w:pPr>
    </w:p>
    <w:p w:rsidR="005A3F1B" w:rsidRDefault="005A3F1B"/>
    <w:sectPr w:rsidR="005A3F1B" w:rsidSect="00543059">
      <w:pgSz w:w="11906" w:h="16838"/>
      <w:pgMar w:top="709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2734"/>
    <w:multiLevelType w:val="hybridMultilevel"/>
    <w:tmpl w:val="358CBF1C"/>
    <w:lvl w:ilvl="0" w:tplc="D41E128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130"/>
    <w:rsid w:val="00094115"/>
    <w:rsid w:val="001830FE"/>
    <w:rsid w:val="001C300D"/>
    <w:rsid w:val="001D7ADB"/>
    <w:rsid w:val="001F583C"/>
    <w:rsid w:val="002667DA"/>
    <w:rsid w:val="0027280C"/>
    <w:rsid w:val="00291372"/>
    <w:rsid w:val="00296E46"/>
    <w:rsid w:val="003C5FD3"/>
    <w:rsid w:val="005156C5"/>
    <w:rsid w:val="00543059"/>
    <w:rsid w:val="0055178B"/>
    <w:rsid w:val="0056232B"/>
    <w:rsid w:val="005966D8"/>
    <w:rsid w:val="005A3F1B"/>
    <w:rsid w:val="005E0602"/>
    <w:rsid w:val="00610A75"/>
    <w:rsid w:val="006720F8"/>
    <w:rsid w:val="007B1646"/>
    <w:rsid w:val="007F4210"/>
    <w:rsid w:val="00822130"/>
    <w:rsid w:val="008364C5"/>
    <w:rsid w:val="00924ABA"/>
    <w:rsid w:val="009C7403"/>
    <w:rsid w:val="009E2213"/>
    <w:rsid w:val="009F446A"/>
    <w:rsid w:val="00A9053F"/>
    <w:rsid w:val="00CE7D88"/>
    <w:rsid w:val="00D06941"/>
    <w:rsid w:val="00D11933"/>
    <w:rsid w:val="00EB445B"/>
    <w:rsid w:val="00F12765"/>
    <w:rsid w:val="00F2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1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210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210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F421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F421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4210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762</Words>
  <Characters>4350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Lanetskiy</cp:lastModifiedBy>
  <cp:revision>2</cp:revision>
  <cp:lastPrinted>2015-09-10T11:59:00Z</cp:lastPrinted>
  <dcterms:created xsi:type="dcterms:W3CDTF">2015-09-10T12:00:00Z</dcterms:created>
  <dcterms:modified xsi:type="dcterms:W3CDTF">2015-09-10T12:00:00Z</dcterms:modified>
</cp:coreProperties>
</file>