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08" w:rsidRDefault="00F8115C" w:rsidP="00F81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F8115C" w:rsidRDefault="00A75808" w:rsidP="00F81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F8115C" w:rsidRPr="00F8115C">
        <w:rPr>
          <w:color w:val="000000"/>
          <w:sz w:val="28"/>
          <w:szCs w:val="28"/>
          <w:lang w:val="uk-UA"/>
        </w:rPr>
        <w:t>Відповідно до з</w:t>
      </w:r>
      <w:r w:rsidR="00F8115C" w:rsidRPr="00F8115C">
        <w:rPr>
          <w:sz w:val="28"/>
          <w:szCs w:val="28"/>
          <w:lang w:val="uk-UA"/>
        </w:rPr>
        <w:t xml:space="preserve">аконів України </w:t>
      </w:r>
      <w:r w:rsidR="00F8115C" w:rsidRPr="00F8115C">
        <w:rPr>
          <w:rFonts w:cs="Arial"/>
          <w:sz w:val="28"/>
          <w:szCs w:val="28"/>
          <w:lang w:val="uk-UA" w:bidi="bo-CN"/>
        </w:rPr>
        <w:t xml:space="preserve">“Про засади запобігання і протидії корупції”, “Про правила етичної поведінки”, </w:t>
      </w:r>
      <w:r w:rsidR="00F8115C" w:rsidRPr="00F8115C">
        <w:rPr>
          <w:sz w:val="28"/>
          <w:szCs w:val="28"/>
          <w:lang w:val="uk-UA"/>
        </w:rPr>
        <w:t xml:space="preserve">Указу Президента України від 23 квітня 2013 року № 229/2013 </w:t>
      </w:r>
      <w:r w:rsidR="00F8115C" w:rsidRPr="00F8115C">
        <w:rPr>
          <w:rFonts w:cs="Arial"/>
          <w:sz w:val="28"/>
          <w:szCs w:val="28"/>
          <w:lang w:val="uk-UA" w:bidi="bo-CN"/>
        </w:rPr>
        <w:t>“</w:t>
      </w:r>
      <w:r w:rsidR="00F8115C" w:rsidRPr="00F8115C">
        <w:rPr>
          <w:sz w:val="28"/>
          <w:szCs w:val="28"/>
          <w:lang w:val="uk-UA"/>
        </w:rPr>
        <w:t xml:space="preserve">Про План заходів щодо реалізації у 2013 році положень Стратегії державної кадрової політики на 2012-2020 роки”, </w:t>
      </w:r>
      <w:r w:rsidR="00F8115C" w:rsidRPr="00F8115C">
        <w:rPr>
          <w:bCs/>
          <w:color w:val="000000"/>
          <w:sz w:val="28"/>
          <w:szCs w:val="28"/>
          <w:lang w:val="uk-UA"/>
        </w:rPr>
        <w:t xml:space="preserve">Загальних правил поведінки державного службовця, затверджених </w:t>
      </w:r>
      <w:r w:rsidR="00F8115C" w:rsidRPr="00F8115C">
        <w:rPr>
          <w:sz w:val="28"/>
          <w:szCs w:val="28"/>
          <w:lang w:val="uk-UA"/>
        </w:rPr>
        <w:t>н</w:t>
      </w:r>
      <w:r w:rsidR="00F8115C" w:rsidRPr="00F8115C">
        <w:rPr>
          <w:color w:val="000000"/>
          <w:sz w:val="28"/>
          <w:szCs w:val="28"/>
          <w:lang w:val="uk-UA"/>
        </w:rPr>
        <w:t>аказом Головного управління державної служби України від 4 серпня 2010 року № 214, з</w:t>
      </w:r>
      <w:r w:rsidR="00F8115C" w:rsidRPr="00F8115C">
        <w:rPr>
          <w:rFonts w:cs="Courier New"/>
          <w:color w:val="000000"/>
          <w:sz w:val="28"/>
          <w:szCs w:val="28"/>
          <w:lang w:val="uk-UA"/>
        </w:rPr>
        <w:t xml:space="preserve">ареєстрованого в Міністерстві юстиції України 11 листопада 2010 року за № 1089/18384, </w:t>
      </w:r>
      <w:r w:rsidR="00F8115C" w:rsidRPr="00F8115C">
        <w:rPr>
          <w:color w:val="000000"/>
          <w:sz w:val="28"/>
          <w:szCs w:val="28"/>
          <w:lang w:val="uk-UA"/>
        </w:rPr>
        <w:t xml:space="preserve"> розпорядження голови обласної державної адміністрації від 23 травня 2013 року № 234 «Про заходи щодо мінімізації можливості виникнення конфлікту інтересів у осіб місцевих органів виконавчої влади, уповноважених на виконання функцій держави та врегулювання конфлікту інтересів </w:t>
      </w:r>
      <w:r w:rsidR="00D95A95">
        <w:rPr>
          <w:color w:val="000000"/>
          <w:sz w:val="28"/>
          <w:szCs w:val="28"/>
          <w:lang w:val="uk-UA"/>
        </w:rPr>
        <w:t>у</w:t>
      </w:r>
      <w:r w:rsidR="00F8115C" w:rsidRPr="00F8115C">
        <w:rPr>
          <w:color w:val="000000"/>
          <w:sz w:val="28"/>
          <w:szCs w:val="28"/>
          <w:lang w:val="uk-UA"/>
        </w:rPr>
        <w:t xml:space="preserve"> разі його виникнення», </w:t>
      </w:r>
      <w:r w:rsidR="00F8115C" w:rsidRPr="00F8115C">
        <w:rPr>
          <w:sz w:val="28"/>
          <w:szCs w:val="28"/>
          <w:lang w:val="uk-UA"/>
        </w:rPr>
        <w:t xml:space="preserve">з метою організаційного забезпечення та подальшого </w:t>
      </w:r>
      <w:r w:rsidR="00F8115C" w:rsidRPr="00F8115C">
        <w:rPr>
          <w:color w:val="000000"/>
          <w:sz w:val="28"/>
          <w:szCs w:val="28"/>
          <w:lang w:val="uk-UA"/>
        </w:rPr>
        <w:t xml:space="preserve">підвищення ефективності системи запобігання і протидії корупції місцевими </w:t>
      </w:r>
      <w:r w:rsidR="00F8115C" w:rsidRPr="00F8115C">
        <w:rPr>
          <w:sz w:val="28"/>
          <w:szCs w:val="28"/>
          <w:lang w:val="uk-UA"/>
        </w:rPr>
        <w:t>о</w:t>
      </w:r>
      <w:r w:rsidR="00F8115C" w:rsidRPr="00F8115C">
        <w:rPr>
          <w:color w:val="000000"/>
          <w:sz w:val="28"/>
          <w:szCs w:val="28"/>
          <w:lang w:val="uk-UA"/>
        </w:rPr>
        <w:t>рганами виконавчої влади</w:t>
      </w:r>
      <w:r w:rsidR="00F8115C">
        <w:rPr>
          <w:color w:val="000000"/>
          <w:sz w:val="28"/>
          <w:szCs w:val="28"/>
          <w:lang w:val="uk-UA"/>
        </w:rPr>
        <w:t xml:space="preserve"> повідомляємо про те, що розпорядженням голови районної державної адміністрації від 8 липня 2013 року № 214</w:t>
      </w:r>
      <w:r w:rsidR="00F8115C" w:rsidRPr="00F8115C">
        <w:rPr>
          <w:color w:val="000000"/>
          <w:sz w:val="28"/>
          <w:szCs w:val="28"/>
          <w:lang w:val="uk-UA"/>
        </w:rPr>
        <w:t>«Про заходи щодо мінімізації можливості виникнення конфлікту інтересів у осіб місцевих органів виконавчої влади, уповноважених на виконання функцій держави та врегулювання конфлікту інтересів  разі його виникнення»</w:t>
      </w:r>
      <w:r w:rsidR="00F811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райдержадміністрацією </w:t>
      </w:r>
      <w:r w:rsidR="00F8115C">
        <w:rPr>
          <w:color w:val="000000"/>
          <w:sz w:val="28"/>
          <w:szCs w:val="28"/>
          <w:lang w:val="uk-UA"/>
        </w:rPr>
        <w:t xml:space="preserve">забезпечено системне виконання зазначених заходів. </w:t>
      </w:r>
    </w:p>
    <w:p w:rsidR="00F8115C" w:rsidRPr="00F8115C" w:rsidRDefault="00F8115C" w:rsidP="00F81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F8115C">
        <w:rPr>
          <w:b/>
          <w:color w:val="000000"/>
          <w:sz w:val="28"/>
          <w:szCs w:val="28"/>
          <w:lang w:val="uk-UA"/>
        </w:rPr>
        <w:t>Проведено :</w:t>
      </w:r>
    </w:p>
    <w:p w:rsidR="00F8115C" w:rsidRPr="00A75808" w:rsidRDefault="00F8115C" w:rsidP="00A7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="720"/>
        <w:jc w:val="both"/>
        <w:rPr>
          <w:rFonts w:cs="Arial"/>
          <w:sz w:val="28"/>
          <w:szCs w:val="28"/>
          <w:lang w:val="uk-UA" w:bidi="bo-CN"/>
        </w:rPr>
      </w:pPr>
      <w:r>
        <w:rPr>
          <w:sz w:val="28"/>
          <w:szCs w:val="28"/>
          <w:lang w:val="uk-UA"/>
        </w:rPr>
        <w:t>- тематичні наради, семінари</w:t>
      </w:r>
      <w:r w:rsidRPr="00F8115C">
        <w:rPr>
          <w:sz w:val="28"/>
          <w:szCs w:val="28"/>
          <w:lang w:val="uk-UA"/>
        </w:rPr>
        <w:t xml:space="preserve"> з метою вивчення відповідних вимог Кодексу законів </w:t>
      </w:r>
      <w:r w:rsidRPr="00F8115C">
        <w:rPr>
          <w:rFonts w:cs="Arial"/>
          <w:sz w:val="28"/>
          <w:lang w:val="uk-UA" w:bidi="bo-CN"/>
        </w:rPr>
        <w:t>про працю України,</w:t>
      </w:r>
      <w:r w:rsidRPr="00F8115C">
        <w:rPr>
          <w:sz w:val="28"/>
          <w:szCs w:val="28"/>
          <w:lang w:val="uk-UA"/>
        </w:rPr>
        <w:t xml:space="preserve"> Кодексу України про адміністративні правопорушення, законів України </w:t>
      </w:r>
      <w:r w:rsidRPr="00F8115C">
        <w:rPr>
          <w:rFonts w:cs="Arial"/>
          <w:sz w:val="28"/>
          <w:szCs w:val="28"/>
          <w:lang w:val="uk-UA" w:bidi="bo-CN"/>
        </w:rPr>
        <w:t xml:space="preserve">“Про засади запобігання і протидії корупції”, “Про державну службу”, “Про правила етичної поведінки” та </w:t>
      </w:r>
      <w:r w:rsidRPr="00F8115C">
        <w:rPr>
          <w:bCs/>
          <w:color w:val="000000"/>
          <w:sz w:val="28"/>
          <w:szCs w:val="28"/>
          <w:lang w:val="uk-UA"/>
        </w:rPr>
        <w:t xml:space="preserve">Загальних правил поведінки державного службовця, затверджених </w:t>
      </w:r>
      <w:r w:rsidRPr="00F8115C">
        <w:rPr>
          <w:sz w:val="28"/>
          <w:szCs w:val="28"/>
          <w:lang w:val="uk-UA"/>
        </w:rPr>
        <w:t>н</w:t>
      </w:r>
      <w:r w:rsidRPr="00F8115C">
        <w:rPr>
          <w:color w:val="000000"/>
          <w:sz w:val="28"/>
          <w:szCs w:val="28"/>
          <w:lang w:val="uk-UA"/>
        </w:rPr>
        <w:t>аказом Головного управління державної служби України від 04 серпня 2010 року № 214, з</w:t>
      </w:r>
      <w:r w:rsidRPr="00F8115C">
        <w:rPr>
          <w:rFonts w:cs="Courier New"/>
          <w:color w:val="000000"/>
          <w:sz w:val="28"/>
          <w:szCs w:val="28"/>
          <w:lang w:val="uk-UA"/>
        </w:rPr>
        <w:t xml:space="preserve">ареєстрованого в Міністерстві юстиції України 11 листопада 2010 року за №1089/18384, </w:t>
      </w:r>
      <w:r w:rsidRPr="00F8115C">
        <w:rPr>
          <w:rFonts w:cs="Arial,Italic"/>
          <w:iCs/>
          <w:sz w:val="28"/>
          <w:lang w:val="uk-UA" w:bidi="bo-CN"/>
        </w:rPr>
        <w:t>в частині попередження та врегулюванн</w:t>
      </w:r>
      <w:r>
        <w:rPr>
          <w:rFonts w:cs="Arial,Italic"/>
          <w:iCs/>
          <w:sz w:val="28"/>
          <w:lang w:val="uk-UA" w:bidi="bo-CN"/>
        </w:rPr>
        <w:t>я можливих конфліктів інтересів;</w:t>
      </w:r>
    </w:p>
    <w:p w:rsidR="00F8115C" w:rsidRDefault="00F8115C" w:rsidP="00F8115C">
      <w:pPr>
        <w:pStyle w:val="rvps2"/>
        <w:spacing w:before="0" w:beforeAutospacing="0" w:after="0" w:afterAutospacing="0" w:line="280" w:lineRule="exact"/>
        <w:ind w:firstLine="708"/>
        <w:jc w:val="both"/>
        <w:rPr>
          <w:sz w:val="28"/>
          <w:szCs w:val="28"/>
          <w:lang w:val="uk-UA"/>
        </w:rPr>
      </w:pPr>
      <w:bookmarkStart w:id="0" w:name="n31"/>
      <w:bookmarkEnd w:id="0"/>
      <w:r>
        <w:rPr>
          <w:sz w:val="16"/>
          <w:szCs w:val="16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роботу щодо формування у службових осіб свідомості про пріоритет інтересів держави чи територіальної громади у відносинах з іншими особами, навичок обов’язкового вжиття вичерпних заходів щодо недопущення будь-якої можливості виникнення конфлікту інтересів та </w:t>
      </w:r>
      <w:bookmarkStart w:id="1" w:name="n146"/>
      <w:bookmarkStart w:id="2" w:name="n148"/>
      <w:bookmarkEnd w:id="1"/>
      <w:bookmarkEnd w:id="2"/>
      <w:r>
        <w:rPr>
          <w:sz w:val="28"/>
          <w:szCs w:val="28"/>
          <w:lang w:val="uk-UA"/>
        </w:rPr>
        <w:t>невідкладного повідомлення безпосереднього керівника про наявність конфлікту інтересів.</w:t>
      </w:r>
    </w:p>
    <w:p w:rsidR="00F8115C" w:rsidRDefault="00F8115C" w:rsidP="00F8115C">
      <w:pPr>
        <w:pStyle w:val="rvps2"/>
        <w:spacing w:before="0" w:beforeAutospacing="0" w:after="0" w:afterAutospacing="0"/>
        <w:ind w:firstLine="708"/>
        <w:jc w:val="both"/>
        <w:rPr>
          <w:sz w:val="16"/>
          <w:szCs w:val="16"/>
          <w:lang w:val="uk-UA"/>
        </w:rPr>
      </w:pPr>
    </w:p>
    <w:p w:rsidR="00F8115C" w:rsidRPr="00A75808" w:rsidRDefault="00A75808" w:rsidP="00A75808">
      <w:pPr>
        <w:pStyle w:val="a5"/>
        <w:tabs>
          <w:tab w:val="clear" w:pos="4500"/>
          <w:tab w:val="left" w:pos="9900"/>
        </w:tabs>
        <w:spacing w:before="0" w:line="280" w:lineRule="exact"/>
        <w:ind w:left="0" w:right="0"/>
        <w:rPr>
          <w:b/>
          <w:sz w:val="28"/>
          <w:szCs w:val="28"/>
        </w:rPr>
      </w:pPr>
      <w:bookmarkStart w:id="3" w:name="n149"/>
      <w:bookmarkEnd w:id="3"/>
      <w:r>
        <w:rPr>
          <w:sz w:val="16"/>
          <w:szCs w:val="16"/>
        </w:rPr>
        <w:t xml:space="preserve">           </w:t>
      </w:r>
      <w:r w:rsidRPr="00A75808">
        <w:rPr>
          <w:b/>
          <w:sz w:val="28"/>
          <w:szCs w:val="28"/>
        </w:rPr>
        <w:t>Забезпечено :</w:t>
      </w:r>
    </w:p>
    <w:p w:rsidR="00F8115C" w:rsidRPr="00A75808" w:rsidRDefault="00A75808" w:rsidP="00A75808">
      <w:pPr>
        <w:pStyle w:val="rvps2"/>
        <w:spacing w:before="0" w:beforeAutospacing="0" w:after="0" w:afterAutospacing="0" w:line="280" w:lineRule="exac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8115C">
        <w:rPr>
          <w:sz w:val="28"/>
          <w:szCs w:val="28"/>
          <w:lang w:val="uk-UA"/>
        </w:rPr>
        <w:t xml:space="preserve"> проведення обов’язкової експертизи </w:t>
      </w:r>
      <w:r>
        <w:rPr>
          <w:sz w:val="28"/>
          <w:szCs w:val="28"/>
          <w:lang w:val="uk-UA"/>
        </w:rPr>
        <w:t>прийнятих нормативно-правових документів.</w:t>
      </w:r>
    </w:p>
    <w:p w:rsidR="00F8115C" w:rsidRDefault="00A75808" w:rsidP="00A7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jc w:val="both"/>
        <w:rPr>
          <w:sz w:val="28"/>
          <w:szCs w:val="28"/>
        </w:rPr>
      </w:pPr>
      <w:bookmarkStart w:id="4" w:name="o66"/>
      <w:bookmarkStart w:id="5" w:name="o68"/>
      <w:bookmarkStart w:id="6" w:name="o69"/>
      <w:bookmarkStart w:id="7" w:name="o71"/>
      <w:bookmarkStart w:id="8" w:name="o72"/>
      <w:bookmarkStart w:id="9" w:name="o73"/>
      <w:bookmarkStart w:id="10" w:name="o74"/>
      <w:bookmarkStart w:id="11" w:name="o75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cs="Courier New"/>
          <w:color w:val="000000"/>
          <w:sz w:val="16"/>
          <w:szCs w:val="16"/>
          <w:lang w:val="uk-UA"/>
        </w:rPr>
        <w:t xml:space="preserve">               -</w:t>
      </w:r>
      <w:r w:rsidR="00F8115C">
        <w:rPr>
          <w:sz w:val="28"/>
          <w:szCs w:val="28"/>
        </w:rPr>
        <w:t xml:space="preserve"> </w:t>
      </w:r>
      <w:proofErr w:type="spellStart"/>
      <w:r w:rsidR="00F8115C">
        <w:rPr>
          <w:sz w:val="28"/>
          <w:szCs w:val="28"/>
        </w:rPr>
        <w:t>постійний</w:t>
      </w:r>
      <w:proofErr w:type="spellEnd"/>
      <w:r w:rsidR="00F8115C">
        <w:rPr>
          <w:sz w:val="28"/>
          <w:szCs w:val="28"/>
        </w:rPr>
        <w:t xml:space="preserve"> контроль за </w:t>
      </w:r>
      <w:proofErr w:type="spellStart"/>
      <w:r w:rsidR="00F8115C">
        <w:rPr>
          <w:sz w:val="28"/>
          <w:szCs w:val="28"/>
        </w:rPr>
        <w:t>прийняттям</w:t>
      </w:r>
      <w:proofErr w:type="spellEnd"/>
      <w:r w:rsidR="00F8115C">
        <w:rPr>
          <w:sz w:val="28"/>
          <w:szCs w:val="28"/>
        </w:rPr>
        <w:t xml:space="preserve"> на роботу, </w:t>
      </w:r>
      <w:proofErr w:type="spellStart"/>
      <w:r w:rsidR="00F8115C">
        <w:rPr>
          <w:sz w:val="28"/>
          <w:szCs w:val="28"/>
        </w:rPr>
        <w:t>призначенням</w:t>
      </w:r>
      <w:proofErr w:type="spellEnd"/>
      <w:r w:rsidR="00F8115C">
        <w:rPr>
          <w:sz w:val="28"/>
          <w:szCs w:val="28"/>
        </w:rPr>
        <w:t xml:space="preserve"> на посади та </w:t>
      </w:r>
      <w:proofErr w:type="spellStart"/>
      <w:r w:rsidR="00F8115C">
        <w:rPr>
          <w:sz w:val="28"/>
          <w:szCs w:val="28"/>
        </w:rPr>
        <w:t>входженням</w:t>
      </w:r>
      <w:proofErr w:type="spellEnd"/>
      <w:r w:rsidR="00F8115C">
        <w:rPr>
          <w:sz w:val="28"/>
          <w:szCs w:val="28"/>
        </w:rPr>
        <w:t xml:space="preserve"> </w:t>
      </w:r>
      <w:proofErr w:type="spellStart"/>
      <w:r w:rsidR="00F8115C">
        <w:rPr>
          <w:sz w:val="28"/>
          <w:szCs w:val="28"/>
        </w:rPr>
        <w:t>службових</w:t>
      </w:r>
      <w:proofErr w:type="spellEnd"/>
      <w:r w:rsidR="00F8115C">
        <w:rPr>
          <w:sz w:val="28"/>
          <w:szCs w:val="28"/>
        </w:rPr>
        <w:t xml:space="preserve"> </w:t>
      </w:r>
      <w:proofErr w:type="spellStart"/>
      <w:r w:rsidR="00F8115C">
        <w:rPr>
          <w:sz w:val="28"/>
          <w:szCs w:val="28"/>
        </w:rPr>
        <w:t>осіб</w:t>
      </w:r>
      <w:proofErr w:type="spellEnd"/>
      <w:r w:rsidR="00F8115C">
        <w:rPr>
          <w:sz w:val="28"/>
          <w:szCs w:val="28"/>
        </w:rPr>
        <w:t xml:space="preserve"> </w:t>
      </w:r>
      <w:r>
        <w:rPr>
          <w:rFonts w:cs="Arial"/>
          <w:sz w:val="28"/>
          <w:lang w:bidi="bo-CN"/>
        </w:rPr>
        <w:t xml:space="preserve">до складу </w:t>
      </w:r>
      <w:proofErr w:type="spellStart"/>
      <w:r>
        <w:rPr>
          <w:rFonts w:cs="Arial"/>
          <w:sz w:val="28"/>
          <w:lang w:bidi="bo-CN"/>
        </w:rPr>
        <w:t>колегіальних</w:t>
      </w:r>
      <w:proofErr w:type="spellEnd"/>
      <w:r>
        <w:rPr>
          <w:rFonts w:cs="Arial"/>
          <w:sz w:val="28"/>
          <w:lang w:bidi="bo-CN"/>
        </w:rPr>
        <w:t xml:space="preserve"> </w:t>
      </w:r>
      <w:proofErr w:type="spellStart"/>
      <w:r>
        <w:rPr>
          <w:rFonts w:cs="Arial"/>
          <w:sz w:val="28"/>
          <w:lang w:bidi="bo-CN"/>
        </w:rPr>
        <w:t>органів</w:t>
      </w:r>
      <w:proofErr w:type="spellEnd"/>
      <w:r>
        <w:rPr>
          <w:rFonts w:cs="Arial"/>
          <w:sz w:val="28"/>
          <w:lang w:bidi="bo-CN"/>
        </w:rPr>
        <w:t xml:space="preserve"> </w:t>
      </w:r>
      <w:r w:rsidR="00F8115C">
        <w:rPr>
          <w:rFonts w:cs="Arial"/>
          <w:sz w:val="28"/>
          <w:lang w:bidi="bo-CN"/>
        </w:rPr>
        <w:t xml:space="preserve"> з метою </w:t>
      </w:r>
      <w:proofErr w:type="spellStart"/>
      <w:r w:rsidR="00F8115C">
        <w:rPr>
          <w:rFonts w:cs="Arial"/>
          <w:sz w:val="28"/>
          <w:lang w:bidi="bo-CN"/>
        </w:rPr>
        <w:t>попередження</w:t>
      </w:r>
      <w:proofErr w:type="spellEnd"/>
      <w:r w:rsidR="00F8115C">
        <w:rPr>
          <w:rFonts w:cs="Arial"/>
          <w:sz w:val="28"/>
          <w:lang w:bidi="bo-CN"/>
        </w:rPr>
        <w:t xml:space="preserve"> </w:t>
      </w:r>
      <w:proofErr w:type="spellStart"/>
      <w:r w:rsidR="00F8115C">
        <w:rPr>
          <w:rFonts w:cs="Arial"/>
          <w:sz w:val="28"/>
          <w:lang w:bidi="bo-CN"/>
        </w:rPr>
        <w:t>виникнення</w:t>
      </w:r>
      <w:proofErr w:type="spellEnd"/>
      <w:r w:rsidR="00F8115C">
        <w:rPr>
          <w:rFonts w:cs="Arial"/>
          <w:sz w:val="28"/>
          <w:lang w:bidi="bo-CN"/>
        </w:rPr>
        <w:t xml:space="preserve"> </w:t>
      </w:r>
      <w:proofErr w:type="spellStart"/>
      <w:r w:rsidR="00F8115C">
        <w:rPr>
          <w:rFonts w:cs="Arial"/>
          <w:sz w:val="28"/>
          <w:lang w:bidi="bo-CN"/>
        </w:rPr>
        <w:t>конфлікту</w:t>
      </w:r>
      <w:proofErr w:type="spellEnd"/>
      <w:r w:rsidR="00F8115C">
        <w:rPr>
          <w:rFonts w:cs="Arial"/>
          <w:sz w:val="28"/>
          <w:lang w:bidi="bo-CN"/>
        </w:rPr>
        <w:t xml:space="preserve"> </w:t>
      </w:r>
      <w:proofErr w:type="spellStart"/>
      <w:r w:rsidR="00F8115C">
        <w:rPr>
          <w:rFonts w:cs="Arial"/>
          <w:sz w:val="28"/>
          <w:lang w:bidi="bo-CN"/>
        </w:rPr>
        <w:t>інтересів</w:t>
      </w:r>
      <w:proofErr w:type="spellEnd"/>
      <w:r w:rsidR="00F8115C">
        <w:rPr>
          <w:rFonts w:cs="Arial"/>
          <w:sz w:val="28"/>
          <w:lang w:bidi="bo-CN"/>
        </w:rPr>
        <w:t>.</w:t>
      </w:r>
    </w:p>
    <w:p w:rsidR="00A75808" w:rsidRDefault="00A75808" w:rsidP="00A75808">
      <w:pPr>
        <w:spacing w:line="280" w:lineRule="exact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-вжиття</w:t>
      </w:r>
      <w:proofErr w:type="spellEnd"/>
      <w:r>
        <w:rPr>
          <w:sz w:val="28"/>
          <w:szCs w:val="28"/>
          <w:lang w:val="uk-UA"/>
        </w:rPr>
        <w:t xml:space="preserve">  заходів</w:t>
      </w:r>
      <w:r w:rsidR="00F8115C" w:rsidRPr="00A75808">
        <w:rPr>
          <w:sz w:val="28"/>
          <w:szCs w:val="28"/>
          <w:lang w:val="uk-UA"/>
        </w:rPr>
        <w:t xml:space="preserve"> щодо виконання вимог статті 7 Закону України </w:t>
      </w:r>
      <w:r w:rsidR="00F8115C" w:rsidRPr="00A75808">
        <w:rPr>
          <w:rFonts w:cs="Arial"/>
          <w:sz w:val="28"/>
          <w:szCs w:val="28"/>
          <w:lang w:val="uk-UA" w:bidi="bo-CN"/>
        </w:rPr>
        <w:t xml:space="preserve">”Про засади запобігання і протидії корупції”, </w:t>
      </w:r>
      <w:r w:rsidR="00F8115C" w:rsidRPr="00A75808">
        <w:rPr>
          <w:sz w:val="28"/>
          <w:szCs w:val="28"/>
          <w:lang w:val="uk-UA"/>
        </w:rPr>
        <w:t xml:space="preserve">попередження фактів виникнення конфлікту інтересів у </w:t>
      </w:r>
      <w:r>
        <w:rPr>
          <w:sz w:val="28"/>
          <w:szCs w:val="28"/>
          <w:lang w:val="uk-UA"/>
        </w:rPr>
        <w:t>разі можливих приватних інтересів.</w:t>
      </w:r>
    </w:p>
    <w:p w:rsidR="00415968" w:rsidRDefault="00415968" w:rsidP="00A75808">
      <w:pPr>
        <w:spacing w:line="280" w:lineRule="exact"/>
        <w:jc w:val="both"/>
        <w:rPr>
          <w:sz w:val="28"/>
          <w:szCs w:val="28"/>
          <w:lang w:val="uk-UA"/>
        </w:rPr>
      </w:pPr>
    </w:p>
    <w:p w:rsidR="00A37B01" w:rsidRPr="006140D8" w:rsidRDefault="00A37B01">
      <w:pPr>
        <w:rPr>
          <w:lang w:val="uk-UA"/>
        </w:rPr>
      </w:pPr>
      <w:bookmarkStart w:id="12" w:name="_GoBack"/>
      <w:bookmarkEnd w:id="12"/>
    </w:p>
    <w:sectPr w:rsidR="00A37B01" w:rsidRPr="0061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FD"/>
    <w:rsid w:val="00270ED8"/>
    <w:rsid w:val="00415968"/>
    <w:rsid w:val="006140D8"/>
    <w:rsid w:val="009A0597"/>
    <w:rsid w:val="00A37B01"/>
    <w:rsid w:val="00A75808"/>
    <w:rsid w:val="00C23C3C"/>
    <w:rsid w:val="00C870FD"/>
    <w:rsid w:val="00D95A95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0D8"/>
    <w:pPr>
      <w:autoSpaceDE w:val="0"/>
      <w:autoSpaceDN w:val="0"/>
      <w:jc w:val="center"/>
    </w:pPr>
    <w:rPr>
      <w:b/>
      <w:bCs/>
      <w:sz w:val="26"/>
      <w:szCs w:val="26"/>
      <w:lang w:val="uk-UA"/>
    </w:rPr>
  </w:style>
  <w:style w:type="character" w:customStyle="1" w:styleId="a4">
    <w:name w:val="Название Знак"/>
    <w:basedOn w:val="a0"/>
    <w:link w:val="a3"/>
    <w:rsid w:val="006140D8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1">
    <w:name w:val="заголовок 1"/>
    <w:basedOn w:val="a"/>
    <w:next w:val="a"/>
    <w:rsid w:val="006140D8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paragraph" w:styleId="a5">
    <w:name w:val="Block Text"/>
    <w:basedOn w:val="a"/>
    <w:semiHidden/>
    <w:unhideWhenUsed/>
    <w:rsid w:val="00F8115C"/>
    <w:pPr>
      <w:tabs>
        <w:tab w:val="left" w:pos="4500"/>
      </w:tabs>
      <w:spacing w:before="180" w:line="216" w:lineRule="auto"/>
      <w:ind w:left="4500" w:right="200"/>
      <w:jc w:val="both"/>
    </w:pPr>
    <w:rPr>
      <w:sz w:val="32"/>
      <w:szCs w:val="22"/>
      <w:lang w:val="uk-UA"/>
    </w:rPr>
  </w:style>
  <w:style w:type="paragraph" w:customStyle="1" w:styleId="FR2">
    <w:name w:val="FR2"/>
    <w:rsid w:val="00F8115C"/>
    <w:pPr>
      <w:widowControl w:val="0"/>
      <w:autoSpaceDE w:val="0"/>
      <w:autoSpaceDN w:val="0"/>
      <w:adjustRightInd w:val="0"/>
      <w:spacing w:after="0" w:line="612" w:lineRule="auto"/>
      <w:jc w:val="center"/>
    </w:pPr>
    <w:rPr>
      <w:rFonts w:ascii="Arial" w:eastAsia="Times New Roman" w:hAnsi="Arial" w:cs="Arial"/>
      <w:b/>
      <w:bCs/>
      <w:lang w:val="uk-UA" w:eastAsia="ru-RU"/>
    </w:rPr>
  </w:style>
  <w:style w:type="paragraph" w:customStyle="1" w:styleId="rvps2">
    <w:name w:val="rvps2"/>
    <w:basedOn w:val="a"/>
    <w:rsid w:val="00F811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0D8"/>
    <w:pPr>
      <w:autoSpaceDE w:val="0"/>
      <w:autoSpaceDN w:val="0"/>
      <w:jc w:val="center"/>
    </w:pPr>
    <w:rPr>
      <w:b/>
      <w:bCs/>
      <w:sz w:val="26"/>
      <w:szCs w:val="26"/>
      <w:lang w:val="uk-UA"/>
    </w:rPr>
  </w:style>
  <w:style w:type="character" w:customStyle="1" w:styleId="a4">
    <w:name w:val="Название Знак"/>
    <w:basedOn w:val="a0"/>
    <w:link w:val="a3"/>
    <w:rsid w:val="006140D8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paragraph" w:customStyle="1" w:styleId="1">
    <w:name w:val="заголовок 1"/>
    <w:basedOn w:val="a"/>
    <w:next w:val="a"/>
    <w:rsid w:val="006140D8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paragraph" w:styleId="a5">
    <w:name w:val="Block Text"/>
    <w:basedOn w:val="a"/>
    <w:semiHidden/>
    <w:unhideWhenUsed/>
    <w:rsid w:val="00F8115C"/>
    <w:pPr>
      <w:tabs>
        <w:tab w:val="left" w:pos="4500"/>
      </w:tabs>
      <w:spacing w:before="180" w:line="216" w:lineRule="auto"/>
      <w:ind w:left="4500" w:right="200"/>
      <w:jc w:val="both"/>
    </w:pPr>
    <w:rPr>
      <w:sz w:val="32"/>
      <w:szCs w:val="22"/>
      <w:lang w:val="uk-UA"/>
    </w:rPr>
  </w:style>
  <w:style w:type="paragraph" w:customStyle="1" w:styleId="FR2">
    <w:name w:val="FR2"/>
    <w:rsid w:val="00F8115C"/>
    <w:pPr>
      <w:widowControl w:val="0"/>
      <w:autoSpaceDE w:val="0"/>
      <w:autoSpaceDN w:val="0"/>
      <w:adjustRightInd w:val="0"/>
      <w:spacing w:after="0" w:line="612" w:lineRule="auto"/>
      <w:jc w:val="center"/>
    </w:pPr>
    <w:rPr>
      <w:rFonts w:ascii="Arial" w:eastAsia="Times New Roman" w:hAnsi="Arial" w:cs="Arial"/>
      <w:b/>
      <w:bCs/>
      <w:lang w:val="uk-UA" w:eastAsia="ru-RU"/>
    </w:rPr>
  </w:style>
  <w:style w:type="paragraph" w:customStyle="1" w:styleId="rvps2">
    <w:name w:val="rvps2"/>
    <w:basedOn w:val="a"/>
    <w:rsid w:val="00F81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dcterms:created xsi:type="dcterms:W3CDTF">2014-01-16T14:09:00Z</dcterms:created>
  <dcterms:modified xsi:type="dcterms:W3CDTF">2014-01-17T11:43:00Z</dcterms:modified>
</cp:coreProperties>
</file>