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1C" w:rsidRPr="005D2413" w:rsidRDefault="00B3011C" w:rsidP="005D2413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574D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4" o:title=""/>
          </v:shape>
        </w:pict>
      </w:r>
    </w:p>
    <w:p w:rsidR="00B3011C" w:rsidRPr="005D2413" w:rsidRDefault="00B3011C" w:rsidP="005D2413">
      <w:pPr>
        <w:autoSpaceDE w:val="0"/>
        <w:autoSpaceDN w:val="0"/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B3011C" w:rsidRPr="005D2413" w:rsidRDefault="00B3011C" w:rsidP="005D2413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B3011C" w:rsidRPr="005D2413" w:rsidRDefault="00B3011C" w:rsidP="005D2413">
      <w:pPr>
        <w:spacing w:after="0" w:line="240" w:lineRule="auto"/>
        <w:ind w:left="-284" w:firstLine="42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B3011C" w:rsidRPr="005D2413" w:rsidRDefault="00B3011C" w:rsidP="005D2413">
      <w:pPr>
        <w:keepNext/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B3011C" w:rsidRPr="005D2413" w:rsidRDefault="00B3011C" w:rsidP="005D2413">
      <w:pPr>
        <w:keepNext/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РОЗПОРЯДЖЕННЯ</w:t>
      </w:r>
    </w:p>
    <w:p w:rsidR="00B3011C" w:rsidRPr="005D2413" w:rsidRDefault="00B3011C" w:rsidP="005D2413">
      <w:pPr>
        <w:tabs>
          <w:tab w:val="left" w:pos="3360"/>
        </w:tabs>
        <w:spacing w:after="0" w:line="240" w:lineRule="auto"/>
        <w:ind w:left="-284" w:firstLine="426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3011C" w:rsidRPr="005D2413" w:rsidRDefault="00B3011C" w:rsidP="005D2413">
      <w:pPr>
        <w:tabs>
          <w:tab w:val="left" w:pos="240"/>
          <w:tab w:val="left" w:pos="3360"/>
          <w:tab w:val="left" w:pos="7440"/>
        </w:tabs>
        <w:spacing w:after="0" w:line="240" w:lineRule="auto"/>
        <w:ind w:left="-284" w:firstLine="426"/>
        <w:rPr>
          <w:rFonts w:ascii="Arial" w:hAnsi="Arial" w:cs="Arial"/>
          <w:b/>
          <w:bCs/>
          <w:color w:val="4A4A4A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‘‘   23    ’’     02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2015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р.                                                       №  </w:t>
      </w:r>
      <w:r>
        <w:rPr>
          <w:rFonts w:ascii="Times New Roman" w:hAnsi="Times New Roman"/>
          <w:sz w:val="28"/>
          <w:szCs w:val="28"/>
          <w:lang w:val="uk-UA" w:eastAsia="ru-RU"/>
        </w:rPr>
        <w:t>47</w:t>
      </w:r>
    </w:p>
    <w:p w:rsidR="00B3011C" w:rsidRPr="005D2413" w:rsidRDefault="00B3011C" w:rsidP="005D2413">
      <w:pPr>
        <w:shd w:val="clear" w:color="auto" w:fill="FFFFFF"/>
        <w:spacing w:after="0" w:line="240" w:lineRule="auto"/>
        <w:ind w:left="-284" w:firstLine="426"/>
        <w:jc w:val="center"/>
        <w:rPr>
          <w:rFonts w:ascii="Arial" w:hAnsi="Arial" w:cs="Arial"/>
          <w:b/>
          <w:bCs/>
          <w:i/>
          <w:iCs/>
          <w:color w:val="4A4A4A"/>
          <w:sz w:val="18"/>
          <w:szCs w:val="18"/>
          <w:lang w:val="uk-UA" w:eastAsia="ru-RU"/>
        </w:rPr>
      </w:pPr>
    </w:p>
    <w:p w:rsidR="00B3011C" w:rsidRPr="005D2413" w:rsidRDefault="00B3011C" w:rsidP="005D2413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Про  призначення опікуна над дітьми, позбавленими  батьківського  піклування,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Шуваєвою Вікторією Василівною19.11.2007</w:t>
      </w:r>
      <w:r w:rsidRPr="005D241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р.н. </w:t>
      </w:r>
    </w:p>
    <w:p w:rsidR="00B3011C" w:rsidRPr="005D2413" w:rsidRDefault="00B3011C" w:rsidP="005D2413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Шуваєвим Миколою Олександровичем 25.05.2009</w:t>
      </w:r>
      <w:r w:rsidRPr="005D241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р.н.</w:t>
      </w:r>
    </w:p>
    <w:p w:rsidR="00B3011C" w:rsidRPr="005D2413" w:rsidRDefault="00B3011C" w:rsidP="005D2413">
      <w:pPr>
        <w:shd w:val="clear" w:color="auto" w:fill="FFFFFF"/>
        <w:spacing w:after="0" w:line="240" w:lineRule="auto"/>
        <w:ind w:left="-284" w:firstLine="426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B3011C" w:rsidRPr="005D2413" w:rsidRDefault="00B3011C" w:rsidP="005D241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   Відповідно до ст.ст. 2, 6, 22, 41 Закону України «Про місцеві державні адміністрації», ст.ст. 55, 56, 58, 61-63, 67, 72, 74 Цивільного кодексу України, ст.4 Закону України «Про органи і служби у справах дітей та спеціальні установи для дітей»,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 411/2008 «Про заходи щодо забезпечення захисту прав та інтересів дітей», на виконання п.п. 41-44 Постанови Кабінету Міністрів України від 24 вересня 2008 року № 866 «Питання діяльності органів опіки та піклування, пов’язаної із захистом прав дитини», враховуючи рішення </w:t>
      </w:r>
      <w:r>
        <w:rPr>
          <w:rFonts w:ascii="Times New Roman" w:hAnsi="Times New Roman"/>
          <w:sz w:val="28"/>
          <w:szCs w:val="28"/>
          <w:lang w:val="uk-UA" w:eastAsia="ru-RU"/>
        </w:rPr>
        <w:t>№  1 к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омісії з питань захисту прав дитини при Чечельницькій  районній державній адміністрації від   </w:t>
      </w:r>
      <w:r>
        <w:rPr>
          <w:rFonts w:ascii="Times New Roman" w:hAnsi="Times New Roman"/>
          <w:sz w:val="28"/>
          <w:szCs w:val="28"/>
          <w:lang w:val="uk-UA" w:eastAsia="ru-RU"/>
        </w:rPr>
        <w:t>17.02.2015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B3011C" w:rsidRPr="005D2413" w:rsidRDefault="00B3011C" w:rsidP="005D241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011C" w:rsidRDefault="00B3011C" w:rsidP="005D241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1. Призначити </w:t>
      </w:r>
      <w:r>
        <w:rPr>
          <w:rFonts w:ascii="Times New Roman" w:hAnsi="Times New Roman"/>
          <w:sz w:val="28"/>
          <w:szCs w:val="28"/>
          <w:lang w:val="uk-UA" w:eastAsia="ru-RU"/>
        </w:rPr>
        <w:t>Булаковську Валентину Олексіївну 10.06.1968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року народження, що проживає за адресою: с.</w:t>
      </w:r>
      <w:r>
        <w:rPr>
          <w:rFonts w:ascii="Times New Roman" w:hAnsi="Times New Roman"/>
          <w:sz w:val="28"/>
          <w:szCs w:val="28"/>
          <w:lang w:val="uk-UA" w:eastAsia="ru-RU"/>
        </w:rPr>
        <w:t>Бондурвка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,  вул.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Б.Хмельницького,28 Чечельницького району 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області, опікуном над дітьми, позбавленими батьківського піклування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Шуваєвою Вікторі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єю Василівною  19.11.2007 р.н.  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та Шуваєвим Миколою Олександровичем  25.05.2009 р.н.</w:t>
      </w:r>
    </w:p>
    <w:p w:rsidR="00B3011C" w:rsidRDefault="00B3011C" w:rsidP="005D241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Зобов’язатиБулаковську Валентину Олексіївну 10.06.1968 року народження 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вживати заходів щодо захисту цивільних прав, інтересів та дбати про збереження, використання майна під</w:t>
      </w:r>
      <w:r>
        <w:rPr>
          <w:rFonts w:ascii="Times New Roman" w:hAnsi="Times New Roman"/>
          <w:sz w:val="28"/>
          <w:szCs w:val="28"/>
          <w:lang w:val="uk-UA" w:eastAsia="ru-RU"/>
        </w:rPr>
        <w:t>опічних:Шуваєвої Вікторії Василівни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 19.11.2007 р.н.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Шуваєва Миколи Олександровича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 25.05.2009 р.н.</w:t>
      </w:r>
    </w:p>
    <w:p w:rsidR="00B3011C" w:rsidRPr="005D2413" w:rsidRDefault="00B3011C" w:rsidP="005D241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uk-UA"/>
        </w:rPr>
        <w:t>3. Покласти персональну відповідальність за життя, здоров’я, фізичний, психічний, духовний та моральний розвиток дітей,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Шуваєвої Вікторії Василівни  19.11.2007 р.н.  та Шуваєва Миколи Олександровича  25.05.2009 р.н. </w:t>
      </w:r>
      <w:r w:rsidRPr="005D2413">
        <w:rPr>
          <w:rFonts w:ascii="Times New Roman" w:hAnsi="Times New Roman"/>
          <w:sz w:val="28"/>
          <w:szCs w:val="28"/>
          <w:lang w:val="uk-UA" w:eastAsia="uk-UA"/>
        </w:rPr>
        <w:t xml:space="preserve">та дотримання принципу конфіденційності інформації щодо дітей на опікуна, 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Булаковську Валентину Олексіївну</w:t>
      </w:r>
      <w:r w:rsidRPr="005D241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3011C" w:rsidRPr="005D2413" w:rsidRDefault="00B3011C" w:rsidP="005D241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413">
        <w:rPr>
          <w:rFonts w:ascii="Times New Roman" w:hAnsi="Times New Roman"/>
          <w:color w:val="000000"/>
          <w:sz w:val="28"/>
          <w:szCs w:val="28"/>
          <w:lang w:val="uk-UA" w:eastAsia="uk-UA"/>
        </w:rPr>
        <w:t>4. О</w:t>
      </w:r>
      <w:r w:rsidRPr="005D2413">
        <w:rPr>
          <w:rFonts w:ascii="Times New Roman" w:hAnsi="Times New Roman"/>
          <w:sz w:val="28"/>
          <w:szCs w:val="28"/>
          <w:lang w:val="uk-UA" w:eastAsia="uk-UA"/>
        </w:rPr>
        <w:t xml:space="preserve">пікуну </w:t>
      </w:r>
      <w:r>
        <w:rPr>
          <w:rFonts w:ascii="Times New Roman" w:hAnsi="Times New Roman"/>
          <w:sz w:val="28"/>
          <w:szCs w:val="28"/>
          <w:lang w:val="uk-UA" w:eastAsia="ru-RU"/>
        </w:rPr>
        <w:t>Булаковські Валентині Олексіївні</w:t>
      </w:r>
      <w:r w:rsidRPr="005D2413">
        <w:rPr>
          <w:rFonts w:ascii="Times New Roman" w:hAnsi="Times New Roman"/>
          <w:sz w:val="28"/>
          <w:szCs w:val="28"/>
          <w:lang w:val="uk-UA" w:eastAsia="uk-UA"/>
        </w:rPr>
        <w:t xml:space="preserve">подавати службі у справах дітей районної державної адміністрації, двічі на рік довідку про проходження 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Шуваєвою Вікторією Василівною  19.11.2007 р.н.  та Шуваєвим Миколою Олександровичем  25.05.2009 р.н.</w:t>
      </w:r>
      <w:r w:rsidRPr="005D2413">
        <w:rPr>
          <w:rFonts w:ascii="Times New Roman" w:hAnsi="Times New Roman"/>
          <w:sz w:val="28"/>
          <w:szCs w:val="28"/>
          <w:lang w:val="uk-UA" w:eastAsia="uk-UA"/>
        </w:rPr>
        <w:t>медичних оглядів та щорічно до 20 грудня звіт про утримання і розвиток дітей, позбавлених батьківського піклування.</w:t>
      </w:r>
    </w:p>
    <w:p w:rsidR="00B3011C" w:rsidRPr="005D2413" w:rsidRDefault="00B3011C" w:rsidP="005D2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D24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5. Службі у справах дітей районної державної адміністрації (О.Стратійчук):</w:t>
      </w:r>
    </w:p>
    <w:p w:rsidR="00B3011C" w:rsidRPr="005D2413" w:rsidRDefault="00B3011C" w:rsidP="005D2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D2413">
        <w:rPr>
          <w:rFonts w:ascii="Times New Roman" w:hAnsi="Times New Roman"/>
          <w:sz w:val="28"/>
          <w:szCs w:val="28"/>
          <w:lang w:val="uk-UA" w:eastAsia="uk-UA"/>
        </w:rPr>
        <w:t xml:space="preserve"> 5.1.Забезпечити передачу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необхідних документів на дуте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>й</w:t>
      </w:r>
      <w:r w:rsidRPr="005D2413">
        <w:rPr>
          <w:rFonts w:ascii="Times New Roman" w:hAnsi="Times New Roman"/>
          <w:sz w:val="28"/>
          <w:szCs w:val="28"/>
          <w:lang w:val="uk-UA" w:eastAsia="uk-UA"/>
        </w:rPr>
        <w:t xml:space="preserve"> у відповідності до чинного законодавства опікуну.</w:t>
      </w:r>
    </w:p>
    <w:p w:rsidR="00B3011C" w:rsidRPr="005D2413" w:rsidRDefault="00B3011C" w:rsidP="005D2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D24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5.2.Здійснювати постійний контроль за умо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вами проживання та вихованням дітей</w:t>
      </w:r>
      <w:r w:rsidRPr="005D24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 сім’ї опікуна. </w:t>
      </w:r>
    </w:p>
    <w:p w:rsidR="00B3011C" w:rsidRPr="005D2413" w:rsidRDefault="00B3011C" w:rsidP="005D2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D24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5.3. Щорічно у встановлені законодавством України терміни готувати звіт про стан утримання і розвитку дітей у сім’ї опікуна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Булаковської В.О.</w:t>
      </w:r>
    </w:p>
    <w:p w:rsidR="00B3011C" w:rsidRPr="005D2413" w:rsidRDefault="00B3011C" w:rsidP="005D2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D2413">
        <w:rPr>
          <w:rFonts w:ascii="Times New Roman" w:hAnsi="Times New Roman"/>
          <w:color w:val="000000"/>
          <w:sz w:val="28"/>
          <w:szCs w:val="28"/>
          <w:lang w:val="uk-UA" w:eastAsia="uk-UA"/>
        </w:rPr>
        <w:t>5.4. Ініціювати клопотання до органу опіки та піклування виконавчого комітету сільської ради про  постановку  на  квартирний  облік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 w:eastAsia="ru-RU"/>
        </w:rPr>
        <w:t>Шуваєвої  Вікторії Василівни  19.11.2007 р.н.  та Шуваєва Миколи  Олександровича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 25.05.2009 р.н.</w:t>
      </w:r>
      <w:r w:rsidRPr="005D2413">
        <w:rPr>
          <w:rFonts w:ascii="Times New Roman" w:hAnsi="Times New Roman"/>
          <w:color w:val="000000"/>
          <w:sz w:val="28"/>
          <w:szCs w:val="28"/>
          <w:lang w:val="uk-UA" w:eastAsia="uk-UA"/>
        </w:rPr>
        <w:t>у відповідності до чинного законодавства.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6. Чечельницькому районному центру соціальних служб для сім’ї, дітей та молоді (Т. Фаренюк ):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color w:val="000000"/>
          <w:sz w:val="28"/>
          <w:szCs w:val="28"/>
          <w:lang w:val="uk-UA" w:eastAsia="ru-RU"/>
        </w:rPr>
        <w:t>6.1. Закріпити за сім’єю опікуна соціального працівника.</w:t>
      </w:r>
    </w:p>
    <w:p w:rsidR="00B3011C" w:rsidRPr="005D2413" w:rsidRDefault="00B3011C" w:rsidP="005D241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4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6.2. </w:t>
      </w:r>
      <w:r w:rsidRPr="005D2413">
        <w:rPr>
          <w:rFonts w:ascii="Times New Roman" w:hAnsi="Times New Roman"/>
          <w:sz w:val="28"/>
          <w:szCs w:val="28"/>
          <w:lang w:val="uk-UA" w:eastAsia="uk-UA"/>
        </w:rPr>
        <w:t xml:space="preserve">Забезпечити соціальний супровід дітей, позбавлених батьківського піклування, 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Шуваєвої Вікторії Василівни  19.11.2007 року народження та Шуваєва Миколи  Олександровича  25.05.2009 року народження</w:t>
      </w:r>
      <w:r w:rsidRPr="005D2413">
        <w:rPr>
          <w:rFonts w:ascii="Times New Roman" w:hAnsi="Times New Roman"/>
          <w:sz w:val="28"/>
          <w:szCs w:val="28"/>
          <w:lang w:val="uk-UA" w:eastAsia="uk-UA"/>
        </w:rPr>
        <w:t xml:space="preserve"> з метою надання комплексу послуг, спрямованих на створення належних умов проживання та виховання у сім’ї опікуна.</w:t>
      </w:r>
    </w:p>
    <w:p w:rsidR="00B3011C" w:rsidRPr="005D2413" w:rsidRDefault="00B3011C" w:rsidP="005D241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D2413">
        <w:rPr>
          <w:rFonts w:ascii="Times New Roman" w:hAnsi="Times New Roman"/>
          <w:sz w:val="28"/>
          <w:szCs w:val="28"/>
          <w:lang w:val="uk-UA" w:eastAsia="uk-UA"/>
        </w:rPr>
        <w:t>6.3. Щорічно до 20 грудня подавати службі у справах дітей районної державної адміністрації звіт про ефективність функціонування сім’ї опікуна.</w:t>
      </w:r>
    </w:p>
    <w:p w:rsidR="00B3011C" w:rsidRPr="005D2413" w:rsidRDefault="00B3011C" w:rsidP="005D241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413"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Комунальному закладу «Чечельницький районний центр первинної медико-санітарної допомоги» </w:t>
      </w:r>
      <w:r w:rsidRPr="005D2413">
        <w:rPr>
          <w:rFonts w:ascii="Times New Roman" w:hAnsi="Times New Roman"/>
          <w:sz w:val="28"/>
          <w:szCs w:val="28"/>
          <w:lang w:val="uk-UA" w:eastAsia="uk-UA"/>
        </w:rPr>
        <w:t>(В. Коваль):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7.1. Закріпити за дітьми, Шуваєвою Вікторією Василівною  19.11.2007 року народження та Шуваєвим Миколою Олександровичем  25.05.2009року народження</w:t>
      </w:r>
      <w:r w:rsidRPr="005D2413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дільничного лікаря-педіатра з метою контролю з</w:t>
      </w:r>
      <w:r>
        <w:rPr>
          <w:rFonts w:ascii="Times New Roman" w:hAnsi="Times New Roman"/>
          <w:sz w:val="28"/>
          <w:szCs w:val="28"/>
          <w:lang w:val="uk-UA" w:eastAsia="ru-RU"/>
        </w:rPr>
        <w:t>а станом здоров’я та розвитку дітей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7.2. Забезпе</w:t>
      </w:r>
      <w:r>
        <w:rPr>
          <w:rFonts w:ascii="Times New Roman" w:hAnsi="Times New Roman"/>
          <w:sz w:val="28"/>
          <w:szCs w:val="28"/>
          <w:lang w:val="uk-UA" w:eastAsia="ru-RU"/>
        </w:rPr>
        <w:t>чити проходження двічі на рік дітьми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медичного огляду та здійснення диспансерного нагляду за ними.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7.3. Щорічно до 20 грудня подавати службі у справах дітей районної державної адмініс</w:t>
      </w:r>
      <w:r>
        <w:rPr>
          <w:rFonts w:ascii="Times New Roman" w:hAnsi="Times New Roman"/>
          <w:sz w:val="28"/>
          <w:szCs w:val="28"/>
          <w:lang w:val="uk-UA" w:eastAsia="ru-RU"/>
        </w:rPr>
        <w:t>трації звіт про стан здоров’я дітей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, дотримання опікуном рекомендацій лікаря.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>8. Управлінню праці та соціального захисту населення районної державної адміністрації  (С.Мартинюк):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8.1. Забезпечити призначення та виплату державної соціальної допомоги на   дітей   відповідно   до   Порядку    призначення    і   виплати   державної соціальної допомоги на дітей-сиріт та дітей, позбавлених батьківського піклування, за принципом «гроші ходять за дитиною» та інших виплат, </w:t>
      </w:r>
      <w:r w:rsidRPr="005D2413">
        <w:rPr>
          <w:rFonts w:ascii="Times New Roman" w:hAnsi="Times New Roman"/>
          <w:color w:val="000000"/>
          <w:sz w:val="28"/>
          <w:szCs w:val="28"/>
          <w:lang w:val="uk-UA" w:eastAsia="ru-RU"/>
        </w:rPr>
        <w:t>у межах видатків, передбачених у державному бюджеті.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8.2. 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виплату дер</w:t>
      </w:r>
      <w:r>
        <w:rPr>
          <w:rFonts w:ascii="Times New Roman" w:hAnsi="Times New Roman"/>
          <w:sz w:val="28"/>
          <w:szCs w:val="28"/>
          <w:lang w:val="uk-UA" w:eastAsia="ru-RU"/>
        </w:rPr>
        <w:t>жавної соціальної допомоги на дітей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>9. Відділу освіти районної державної адміністрації (Деменчук Г.В. ):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>9.1. Забезпечити  право  дітей</w:t>
      </w:r>
      <w:r w:rsidRPr="00980328">
        <w:rPr>
          <w:rFonts w:ascii="Times New Roman" w:hAnsi="Times New Roman"/>
          <w:sz w:val="28"/>
          <w:szCs w:val="28"/>
          <w:lang w:val="uk-UA" w:eastAsia="ru-RU"/>
        </w:rPr>
        <w:t>Шуваєвої Вікторії Василівни  19.11.2007 року народження та Шуваєва Миколи  Олександровича  25.05.2009 року народження</w:t>
      </w:r>
      <w:r w:rsidRPr="005D2413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на здобуття дошкільної освіти та  вільний   доступ  до   всіх   видів освітніх послуг.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>9.2. Щорічно до 20 грудня подавати службі у справах дітей районної державної адміністр</w:t>
      </w:r>
      <w:r>
        <w:rPr>
          <w:rFonts w:ascii="Times New Roman" w:hAnsi="Times New Roman"/>
          <w:sz w:val="28"/>
          <w:szCs w:val="28"/>
          <w:lang w:val="uk-UA" w:eastAsia="ru-RU"/>
        </w:rPr>
        <w:t>ації звіт про рівень розвитку</w:t>
      </w:r>
      <w:bookmarkStart w:id="0" w:name="_GoBack"/>
      <w:bookmarkEnd w:id="0"/>
      <w:r w:rsidRPr="00980328">
        <w:rPr>
          <w:rFonts w:ascii="Times New Roman" w:hAnsi="Times New Roman"/>
          <w:sz w:val="28"/>
          <w:szCs w:val="28"/>
          <w:lang w:val="uk-UA" w:eastAsia="ru-RU"/>
        </w:rPr>
        <w:t>Шуваєвої Вікторії Василівни  19.11.2007 року народження та Шуваєва Миколи  Олександровича  25.05.2009 року народження</w:t>
      </w:r>
      <w:r w:rsidRPr="005D2413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наявність необхідного дитячого </w:t>
      </w:r>
      <w:r>
        <w:rPr>
          <w:rFonts w:ascii="Times New Roman" w:hAnsi="Times New Roman"/>
          <w:sz w:val="28"/>
          <w:szCs w:val="28"/>
          <w:lang w:val="uk-UA" w:eastAsia="ru-RU"/>
        </w:rPr>
        <w:t>інвентаря, що відповідає віку дітей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, систематичність відвідування та своєчасність і якість виконання завдань, відвідування гуртків, секцій, позашкільних заході</w:t>
      </w:r>
      <w:r>
        <w:rPr>
          <w:rFonts w:ascii="Times New Roman" w:hAnsi="Times New Roman"/>
          <w:sz w:val="28"/>
          <w:szCs w:val="28"/>
          <w:lang w:val="uk-UA" w:eastAsia="ru-RU"/>
        </w:rPr>
        <w:t>в, участь опікуна у вихованні дітей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10. Сектору   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молоді та спорту районної де</w:t>
      </w:r>
      <w:r>
        <w:rPr>
          <w:rFonts w:ascii="Times New Roman" w:hAnsi="Times New Roman"/>
          <w:sz w:val="28"/>
          <w:szCs w:val="28"/>
          <w:lang w:val="uk-UA" w:eastAsia="ru-RU"/>
        </w:rPr>
        <w:t>ржавної адміністрації (В.Головань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>):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>10.1. Забезпечити щорічне безкоштовне оздоровлення дітей у дитячих оздоровчих закладах.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>10.2. Надавати всебічну підтримку сім’ї опікуна в межах компетенції відділу.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>11. Чечельницькому  районному відділу УМВС України  у Вінницькій області (Р.Басалига ):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>11.1. Забезпечити проведення комплексу заходів направлених на профілактику та запобігання правопорушень дітей, які влаштовані у сім’ю опікуна.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>11.2. Щорічно до 20 грудня подавати службі у справах дітей районної державної адміністрації звіт про відсутність (наявність) проявів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асоціальної поведінки з боку дітей, які</w:t>
      </w: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 виховується в сім’ї опікуна.</w:t>
      </w:r>
    </w:p>
    <w:p w:rsidR="00B3011C" w:rsidRPr="005D2413" w:rsidRDefault="00B3011C" w:rsidP="005D2413">
      <w:pPr>
        <w:tabs>
          <w:tab w:val="left" w:pos="1134"/>
          <w:tab w:val="left" w:pos="1276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sz w:val="28"/>
          <w:szCs w:val="28"/>
          <w:lang w:val="uk-UA" w:eastAsia="ru-RU"/>
        </w:rPr>
        <w:t xml:space="preserve">12. Контроль за виконанням цього розпорядженнязалишаю за собою. </w:t>
      </w:r>
    </w:p>
    <w:p w:rsidR="00B3011C" w:rsidRPr="005D2413" w:rsidRDefault="00B3011C" w:rsidP="005D2413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011C" w:rsidRPr="005D2413" w:rsidRDefault="00B3011C" w:rsidP="005D2413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Голова</w:t>
      </w:r>
      <w:r w:rsidRPr="005D2413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районної </w:t>
      </w:r>
    </w:p>
    <w:p w:rsidR="00B3011C" w:rsidRPr="005D2413" w:rsidRDefault="00B3011C" w:rsidP="005D2413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D2413">
        <w:rPr>
          <w:rFonts w:ascii="Times New Roman" w:hAnsi="Times New Roman"/>
          <w:b/>
          <w:sz w:val="28"/>
          <w:szCs w:val="28"/>
          <w:lang w:val="uk-UA" w:eastAsia="ru-RU"/>
        </w:rPr>
        <w:t xml:space="preserve"> державної адміністрації                                                        С.Пустовий                             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011C" w:rsidRPr="00D01348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D01348">
        <w:rPr>
          <w:rFonts w:ascii="Times New Roman" w:hAnsi="Times New Roman"/>
          <w:color w:val="FFFFFF"/>
          <w:sz w:val="28"/>
          <w:szCs w:val="28"/>
          <w:lang w:val="uk-UA" w:eastAsia="ru-RU"/>
        </w:rPr>
        <w:t>О.Стратійчук</w:t>
      </w:r>
    </w:p>
    <w:p w:rsidR="00B3011C" w:rsidRPr="00D01348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D01348">
        <w:rPr>
          <w:rFonts w:ascii="Times New Roman" w:hAnsi="Times New Roman"/>
          <w:color w:val="FFFFFF"/>
          <w:sz w:val="28"/>
          <w:szCs w:val="28"/>
          <w:lang w:val="uk-UA" w:eastAsia="ru-RU"/>
        </w:rPr>
        <w:t>Н.Никитюк</w:t>
      </w:r>
    </w:p>
    <w:p w:rsidR="00B3011C" w:rsidRPr="00D01348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D01348">
        <w:rPr>
          <w:rFonts w:ascii="Times New Roman" w:hAnsi="Times New Roman"/>
          <w:color w:val="FFFFFF"/>
          <w:sz w:val="28"/>
          <w:szCs w:val="28"/>
          <w:lang w:val="uk-UA" w:eastAsia="ru-RU"/>
        </w:rPr>
        <w:t>О.Атамаменко</w:t>
      </w:r>
    </w:p>
    <w:p w:rsidR="00B3011C" w:rsidRPr="00D01348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D01348">
        <w:rPr>
          <w:rFonts w:ascii="Times New Roman" w:hAnsi="Times New Roman"/>
          <w:color w:val="FFFFFF"/>
          <w:sz w:val="28"/>
          <w:szCs w:val="28"/>
          <w:lang w:val="uk-UA" w:eastAsia="ru-RU"/>
        </w:rPr>
        <w:t>А.Ланецький</w:t>
      </w:r>
    </w:p>
    <w:p w:rsidR="00B3011C" w:rsidRPr="00D01348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D01348">
        <w:rPr>
          <w:rFonts w:ascii="Times New Roman" w:hAnsi="Times New Roman"/>
          <w:color w:val="FFFFFF"/>
          <w:sz w:val="28"/>
          <w:szCs w:val="28"/>
          <w:lang w:val="uk-UA" w:eastAsia="ru-RU"/>
        </w:rPr>
        <w:t>О.Тимофієва</w:t>
      </w: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011C" w:rsidRPr="005D2413" w:rsidRDefault="00B3011C" w:rsidP="005D2413">
      <w:pPr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011C" w:rsidRPr="005D2413" w:rsidRDefault="00B3011C" w:rsidP="005D2413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011C" w:rsidRPr="005D2413" w:rsidRDefault="00B3011C" w:rsidP="005D2413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3011C" w:rsidRDefault="00B3011C" w:rsidP="005D2413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3011C" w:rsidRDefault="00B3011C" w:rsidP="005D2413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sectPr w:rsidR="00B3011C" w:rsidSect="00B712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413"/>
    <w:rsid w:val="0003229C"/>
    <w:rsid w:val="00174CB3"/>
    <w:rsid w:val="001D6F34"/>
    <w:rsid w:val="005D2413"/>
    <w:rsid w:val="006C2E1B"/>
    <w:rsid w:val="00746D3D"/>
    <w:rsid w:val="009574D0"/>
    <w:rsid w:val="00980328"/>
    <w:rsid w:val="00B3011C"/>
    <w:rsid w:val="00B712D4"/>
    <w:rsid w:val="00C059F0"/>
    <w:rsid w:val="00C6202C"/>
    <w:rsid w:val="00CE6753"/>
    <w:rsid w:val="00D01348"/>
    <w:rsid w:val="00F83646"/>
    <w:rsid w:val="00F9200B"/>
    <w:rsid w:val="00FD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1056</Words>
  <Characters>6024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2</cp:revision>
  <cp:lastPrinted>2015-02-24T10:37:00Z</cp:lastPrinted>
  <dcterms:created xsi:type="dcterms:W3CDTF">2015-03-02T05:15:00Z</dcterms:created>
  <dcterms:modified xsi:type="dcterms:W3CDTF">2015-03-02T05:15:00Z</dcterms:modified>
</cp:coreProperties>
</file>