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1" w:rsidRPr="000C4731" w:rsidRDefault="000C4731" w:rsidP="000C4731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0C4731">
        <w:t>Додаток</w:t>
      </w:r>
      <w:proofErr w:type="spellEnd"/>
      <w:r w:rsidR="00944F1D">
        <w:rPr>
          <w:lang w:val="uk-UA"/>
        </w:rPr>
        <w:t xml:space="preserve"> </w:t>
      </w:r>
      <w:r w:rsidRPr="000C4731">
        <w:rPr>
          <w:lang w:val="uk-UA"/>
        </w:rPr>
        <w:t>3</w:t>
      </w:r>
    </w:p>
    <w:p w:rsidR="00765BD4" w:rsidRDefault="000C4731" w:rsidP="000C4731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C4731">
        <w:t xml:space="preserve">до </w:t>
      </w:r>
      <w:proofErr w:type="spellStart"/>
      <w:r w:rsidRPr="000C4731">
        <w:t>рішення</w:t>
      </w:r>
      <w:proofErr w:type="spellEnd"/>
      <w:r w:rsidR="007D497A">
        <w:rPr>
          <w:lang w:val="uk-UA"/>
        </w:rPr>
        <w:t xml:space="preserve"> </w:t>
      </w:r>
      <w:r w:rsidRPr="000C4731">
        <w:rPr>
          <w:lang w:val="uk-UA"/>
        </w:rPr>
        <w:t>23</w:t>
      </w:r>
      <w:r w:rsidR="00944F1D">
        <w:rPr>
          <w:lang w:val="uk-UA"/>
        </w:rPr>
        <w:t xml:space="preserve"> </w:t>
      </w:r>
      <w:bookmarkStart w:id="0" w:name="_GoBack"/>
      <w:bookmarkEnd w:id="0"/>
      <w:proofErr w:type="spellStart"/>
      <w:r w:rsidRPr="000C4731">
        <w:t>сесії</w:t>
      </w:r>
      <w:proofErr w:type="spellEnd"/>
      <w:r w:rsidR="007D497A">
        <w:rPr>
          <w:lang w:val="uk-UA"/>
        </w:rPr>
        <w:t xml:space="preserve"> </w:t>
      </w:r>
      <w:proofErr w:type="spellStart"/>
      <w:r w:rsidR="00765BD4">
        <w:rPr>
          <w:lang w:val="uk-UA"/>
        </w:rPr>
        <w:t>Чечельницької</w:t>
      </w:r>
      <w:proofErr w:type="spellEnd"/>
    </w:p>
    <w:p w:rsidR="000C4731" w:rsidRDefault="007D497A" w:rsidP="000C4731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0C4731" w:rsidRPr="000C4731">
        <w:t>районної</w:t>
      </w:r>
      <w:proofErr w:type="spellEnd"/>
      <w:r w:rsidR="000C4731" w:rsidRPr="000C4731">
        <w:t xml:space="preserve"> ради </w:t>
      </w:r>
      <w:r w:rsidR="000C4731">
        <w:rPr>
          <w:lang w:val="uk-UA"/>
        </w:rPr>
        <w:t>7 скликання</w:t>
      </w:r>
    </w:p>
    <w:p w:rsidR="000C4731" w:rsidRPr="000C4731" w:rsidRDefault="000C4731" w:rsidP="000C4731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D497A">
        <w:rPr>
          <w:lang w:val="uk-UA"/>
        </w:rPr>
        <w:t xml:space="preserve">            </w:t>
      </w:r>
      <w:r w:rsidR="00765BD4">
        <w:rPr>
          <w:lang w:val="uk-UA"/>
        </w:rPr>
        <w:t xml:space="preserve">від </w:t>
      </w:r>
      <w:r w:rsidR="005C7485">
        <w:rPr>
          <w:lang w:val="uk-UA"/>
        </w:rPr>
        <w:t>27.02.</w:t>
      </w:r>
      <w:r w:rsidR="004D3170">
        <w:rPr>
          <w:lang w:val="uk-UA"/>
        </w:rPr>
        <w:t>20</w:t>
      </w:r>
      <w:r w:rsidR="005C7485">
        <w:rPr>
          <w:lang w:val="uk-UA"/>
        </w:rPr>
        <w:t>19 № 499</w:t>
      </w:r>
    </w:p>
    <w:p w:rsidR="000C4731" w:rsidRPr="000C4731" w:rsidRDefault="000C4731" w:rsidP="000C4731">
      <w:pPr>
        <w:jc w:val="both"/>
        <w:rPr>
          <w:b/>
        </w:rPr>
      </w:pPr>
    </w:p>
    <w:p w:rsidR="000C4731" w:rsidRPr="000C4731" w:rsidRDefault="000C4731" w:rsidP="00765BD4">
      <w:pPr>
        <w:pStyle w:val="Default"/>
        <w:jc w:val="center"/>
        <w:rPr>
          <w:b/>
          <w:bCs/>
        </w:rPr>
      </w:pPr>
      <w:r w:rsidRPr="000C4731">
        <w:rPr>
          <w:b/>
          <w:bCs/>
        </w:rPr>
        <w:t>Граничні грошові добові норми витрат</w:t>
      </w:r>
    </w:p>
    <w:p w:rsidR="000C4731" w:rsidRPr="000C4731" w:rsidRDefault="000C4731" w:rsidP="00765BD4">
      <w:pPr>
        <w:pStyle w:val="Default"/>
        <w:jc w:val="center"/>
        <w:rPr>
          <w:b/>
          <w:bCs/>
        </w:rPr>
      </w:pPr>
      <w:r w:rsidRPr="000C4731">
        <w:rPr>
          <w:b/>
          <w:bCs/>
        </w:rPr>
        <w:t>на забезпечення харчуванням учасників спортивних заходів</w:t>
      </w:r>
    </w:p>
    <w:p w:rsidR="000C4731" w:rsidRPr="000C4731" w:rsidRDefault="000C4731" w:rsidP="000C4731">
      <w:pPr>
        <w:pStyle w:val="Default"/>
        <w:jc w:val="center"/>
        <w:rPr>
          <w:b/>
          <w:bCs/>
        </w:rPr>
      </w:pPr>
    </w:p>
    <w:tbl>
      <w:tblPr>
        <w:tblW w:w="151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274"/>
        <w:gridCol w:w="1126"/>
        <w:gridCol w:w="1432"/>
        <w:gridCol w:w="1171"/>
        <w:gridCol w:w="1171"/>
        <w:gridCol w:w="980"/>
        <w:gridCol w:w="782"/>
        <w:gridCol w:w="1452"/>
        <w:gridCol w:w="980"/>
        <w:gridCol w:w="1060"/>
        <w:gridCol w:w="980"/>
        <w:gridCol w:w="980"/>
        <w:gridCol w:w="1375"/>
      </w:tblGrid>
      <w:tr w:rsidR="000C4731" w:rsidRPr="000C4731" w:rsidTr="000C473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Cs/>
                <w:sz w:val="16"/>
                <w:szCs w:val="16"/>
              </w:rPr>
            </w:pPr>
            <w:r w:rsidRPr="000C4731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Групи видів спорту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Учасники спортивних заходів</w:t>
            </w:r>
          </w:p>
        </w:tc>
        <w:tc>
          <w:tcPr>
            <w:tcW w:w="1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65BD4">
            <w:pPr>
              <w:pStyle w:val="Default"/>
              <w:spacing w:line="276" w:lineRule="auto"/>
              <w:ind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  <w:lang w:eastAsia="uk-UA"/>
              </w:rPr>
              <w:t xml:space="preserve">Норми витрат за видами спортивних заходів районного, обласного, державного та міжнародного рівнів на 1 добу в </w:t>
            </w:r>
            <w:proofErr w:type="spellStart"/>
            <w:r w:rsidRPr="000C4731">
              <w:rPr>
                <w:sz w:val="16"/>
                <w:szCs w:val="16"/>
                <w:lang w:eastAsia="uk-UA"/>
              </w:rPr>
              <w:t>грн</w:t>
            </w:r>
            <w:proofErr w:type="spellEnd"/>
          </w:p>
        </w:tc>
      </w:tr>
      <w:tr w:rsidR="000C4731" w:rsidRPr="00944F1D" w:rsidTr="000C4731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spacing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spacing w:line="27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spacing w:line="27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23"/>
                <w:szCs w:val="23"/>
              </w:rPr>
              <w:t>навчально-тренувальні збори з підготовки до:</w:t>
            </w:r>
          </w:p>
        </w:tc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23"/>
                <w:szCs w:val="23"/>
              </w:rPr>
              <w:t>участь у спортивних змаганнях та проведення заходів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 xml:space="preserve">фізкультурно-оздоровчі, спортивні заходи спорту інвалідів, спрямовані на розвиток та популяризацію </w:t>
            </w:r>
            <w:proofErr w:type="spellStart"/>
            <w:r w:rsidRPr="000C4731">
              <w:rPr>
                <w:sz w:val="16"/>
                <w:szCs w:val="16"/>
              </w:rPr>
              <w:t>паралімпійського</w:t>
            </w:r>
            <w:proofErr w:type="spellEnd"/>
            <w:r w:rsidRPr="000C4731">
              <w:rPr>
                <w:sz w:val="16"/>
                <w:szCs w:val="16"/>
              </w:rPr>
              <w:t xml:space="preserve"> руху та спорту, збори з фізкультурно-спортивної реабілітації інвалідів, табори фізкультурно-спортивної реабілітації інвалідів</w:t>
            </w:r>
          </w:p>
        </w:tc>
      </w:tr>
      <w:tr w:rsidR="000C4731" w:rsidRPr="000C4731" w:rsidTr="000C4731">
        <w:trPr>
          <w:trHeight w:val="84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  <w:lang w:eastAsia="uk-UA"/>
              </w:rPr>
              <w:t xml:space="preserve">Олімпійських, </w:t>
            </w:r>
            <w:proofErr w:type="spellStart"/>
            <w:r w:rsidRPr="000C4731">
              <w:rPr>
                <w:sz w:val="16"/>
                <w:szCs w:val="16"/>
                <w:lang w:eastAsia="uk-UA"/>
              </w:rPr>
              <w:t>Паралімпійських</w:t>
            </w:r>
            <w:proofErr w:type="spellEnd"/>
            <w:r w:rsidRPr="000C4731">
              <w:rPr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0C4731">
              <w:rPr>
                <w:sz w:val="16"/>
                <w:szCs w:val="16"/>
                <w:lang w:eastAsia="uk-UA"/>
              </w:rPr>
              <w:t>Дефлімпійських</w:t>
            </w:r>
            <w:proofErr w:type="spellEnd"/>
            <w:r w:rsidRPr="000C4731">
              <w:rPr>
                <w:sz w:val="16"/>
                <w:szCs w:val="16"/>
                <w:lang w:eastAsia="uk-UA"/>
              </w:rPr>
              <w:t>, Всесвітніх ігор; чемпіонатів світу та Європи серед спортсменів усіх вікових груп, розіграшів Кубків світу та Європи, гран-прі, Всесвітніх шахових олімпіад, Всесвітніх інтелектуальних ігор, Всесвітніх ігор з єдиноборств, Всесвітніх ігор серед інвалідів, Юнацьких Олімпійських ігор, Всесвітніх Універсіад, Європейських спортивних ігор, інших міжнародних змагань, включених до календарних планів міжнародних федерацій та федерацій інвалідів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України, розіграшів Кубків України, інших офіційних всеукраїнських змагань, крім змагань серед спортсменів молодших вікових груп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України, інших офіційних всеукраїнських змагань серед спортсменів молодших вікових груп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області, розіграшів Кубків області, інших офіційних обласних змагань серед спортсменів усіх вікових груп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району, розіграшів Кубків району, інших офіційних районних змагань серед спортсменів усіх вікових груп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 xml:space="preserve">Олімпійські, </w:t>
            </w:r>
            <w:proofErr w:type="spellStart"/>
            <w:r w:rsidRPr="000C4731">
              <w:rPr>
                <w:sz w:val="16"/>
                <w:szCs w:val="16"/>
              </w:rPr>
              <w:t>Паралімпійські</w:t>
            </w:r>
            <w:proofErr w:type="spellEnd"/>
            <w:r w:rsidRPr="000C4731">
              <w:rPr>
                <w:sz w:val="16"/>
                <w:szCs w:val="16"/>
              </w:rPr>
              <w:t xml:space="preserve">, </w:t>
            </w:r>
            <w:proofErr w:type="spellStart"/>
            <w:r w:rsidRPr="000C4731">
              <w:rPr>
                <w:sz w:val="16"/>
                <w:szCs w:val="16"/>
              </w:rPr>
              <w:t>Дефлімпійські</w:t>
            </w:r>
            <w:proofErr w:type="spellEnd"/>
            <w:r w:rsidRPr="000C4731">
              <w:rPr>
                <w:sz w:val="16"/>
                <w:szCs w:val="16"/>
              </w:rPr>
              <w:t>, Всесвітні ігри; чемпіонати світу та Європи серед спортсменів усіх вікових груп, розіграші Кубків світу та Європи, гран-прі, Всесвітні шахові олімпіади, Всесвітні інтелектуальні ігри, Всесвітні ігри з єдиноборств, Всесвітні ігри серед інвалідів, Юнацькі Олімпійські ігри, Всесвітні Універсіади, Європейські спортивні ігри, інші міжнародні змагання, включені до календарних планів міжнародних федерацій та федерацій інвалідів з нозологій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чемпіонати України, розіграші Кубків України, інші офіційні всеукраїнські змагання, крім змагань серед спортсменів молодших вікових груп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чемпіонати України, інші офіційні всеукраїнські змагання серед спортсменів молодших вікових груп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області, розіграшів Кубків області, інших офіційних обласних змагань серед спортсменів усіх вікових груп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left="-108" w:right="-116"/>
              <w:jc w:val="center"/>
              <w:rPr>
                <w:b/>
                <w:bCs/>
                <w:sz w:val="23"/>
                <w:szCs w:val="23"/>
              </w:rPr>
            </w:pPr>
            <w:r w:rsidRPr="000C4731">
              <w:rPr>
                <w:sz w:val="16"/>
                <w:szCs w:val="16"/>
              </w:rPr>
              <w:t>чемпіонатів району, розіграшів Кубків району, інших офіційних районних змагань серед спортсменів усіх вікових груп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spacing w:line="276" w:lineRule="auto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C4731" w:rsidRPr="000C4731" w:rsidTr="000C4731">
        <w:trPr>
          <w:trHeight w:val="21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Cs/>
                <w:sz w:val="20"/>
                <w:szCs w:val="20"/>
              </w:rPr>
            </w:pPr>
            <w:r w:rsidRPr="000C47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Cs/>
                <w:sz w:val="20"/>
                <w:szCs w:val="20"/>
              </w:rPr>
            </w:pPr>
            <w:r w:rsidRPr="000C47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Cs/>
                <w:sz w:val="20"/>
                <w:szCs w:val="20"/>
              </w:rPr>
            </w:pPr>
            <w:r w:rsidRPr="000C47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bCs/>
                <w:sz w:val="20"/>
                <w:szCs w:val="20"/>
              </w:rPr>
            </w:pPr>
            <w:r w:rsidRPr="000C4731">
              <w:rPr>
                <w:bCs/>
                <w:sz w:val="20"/>
                <w:szCs w:val="20"/>
              </w:rPr>
              <w:t>14</w:t>
            </w:r>
          </w:p>
        </w:tc>
      </w:tr>
      <w:tr w:rsidR="000C4731" w:rsidRPr="000C4731" w:rsidTr="000C4731">
        <w:trPr>
          <w:trHeight w:val="27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Види спорту з переважним проявом витривалості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353,27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282,62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211,96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229,63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353,27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317,94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282,62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282,62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282,62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Швидкісно-силові, складно-координаційні види спорту та спортивні єдиноборства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317,94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211,96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158,97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317,94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158,97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Спортивні ігри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353,27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282,62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158,97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317,94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158,97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Інші види спорту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105,98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123,64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176,64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123,64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</w:tr>
      <w:tr w:rsidR="000C4731" w:rsidRPr="000C4731" w:rsidTr="000C4731">
        <w:trPr>
          <w:trHeight w:val="27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Всі види спорту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тренери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123,64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123,64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141,30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тренери, які безпосередньо проводять майстер-класи, уроки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229,63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229,63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247,29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спортивні судді, інші учасники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113,04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  <w:r w:rsidRPr="000C4731">
              <w:rPr>
                <w:sz w:val="18"/>
                <w:szCs w:val="18"/>
              </w:rPr>
              <w:t>113,04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</w:tr>
      <w:tr w:rsidR="000C4731" w:rsidRPr="000C4731" w:rsidTr="000C4731">
        <w:trPr>
          <w:trHeight w:val="5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Фізкультурно-оздоровчі табори та всі види фізкультурно-спортивної реабілітації інвалідів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 w:rsidRPr="000C4731">
              <w:rPr>
                <w:sz w:val="16"/>
                <w:szCs w:val="16"/>
              </w:rPr>
              <w:t>всі учасники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31" w:rsidRPr="000C4731" w:rsidRDefault="000C4731" w:rsidP="007A41D0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731">
              <w:rPr>
                <w:rStyle w:val="LucidaSansUnicode"/>
                <w:rFonts w:ascii="Times New Roman" w:hAnsi="Times New Roman" w:cs="Times New Roman"/>
                <w:b w:val="0"/>
                <w:sz w:val="18"/>
                <w:szCs w:val="18"/>
              </w:rPr>
              <w:t>123,64</w:t>
            </w:r>
          </w:p>
        </w:tc>
      </w:tr>
      <w:tr w:rsidR="000C4731" w:rsidRPr="00944F1D" w:rsidTr="000C4731">
        <w:trPr>
          <w:trHeight w:val="539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A41D0">
            <w:pPr>
              <w:pStyle w:val="Default"/>
              <w:spacing w:line="276" w:lineRule="auto"/>
              <w:ind w:right="-116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1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31" w:rsidRPr="000C4731" w:rsidRDefault="000C4731" w:rsidP="00765BD4">
            <w:pPr>
              <w:pStyle w:val="Default"/>
              <w:spacing w:line="276" w:lineRule="auto"/>
              <w:ind w:right="-116"/>
              <w:jc w:val="center"/>
              <w:rPr>
                <w:sz w:val="20"/>
                <w:szCs w:val="20"/>
              </w:rPr>
            </w:pPr>
            <w:r w:rsidRPr="000C4731">
              <w:rPr>
                <w:sz w:val="20"/>
                <w:szCs w:val="20"/>
              </w:rPr>
              <w:t xml:space="preserve">Для відновлення енергетичних витрат спортсменів-чоловіків у ваговій категорії понад 90 кілограмів з боксу, боротьби вільної, боротьби греко-римської, важкої атлетики, дзюдо, </w:t>
            </w:r>
            <w:proofErr w:type="spellStart"/>
            <w:r w:rsidRPr="000C4731">
              <w:rPr>
                <w:sz w:val="20"/>
                <w:szCs w:val="20"/>
              </w:rPr>
              <w:t>тхеквондо</w:t>
            </w:r>
            <w:proofErr w:type="spellEnd"/>
            <w:r w:rsidRPr="000C4731">
              <w:rPr>
                <w:sz w:val="20"/>
                <w:szCs w:val="20"/>
              </w:rPr>
              <w:t xml:space="preserve"> та спортсменів-жінок у ваговій категорії понад 70 кілограмів з боксу, боротьби вільної, важкої атлетики, дзюдо, </w:t>
            </w:r>
            <w:proofErr w:type="spellStart"/>
            <w:r w:rsidRPr="000C4731">
              <w:rPr>
                <w:sz w:val="20"/>
                <w:szCs w:val="20"/>
              </w:rPr>
              <w:t>тхеквондо</w:t>
            </w:r>
            <w:proofErr w:type="spellEnd"/>
            <w:r w:rsidRPr="000C4731">
              <w:rPr>
                <w:sz w:val="20"/>
                <w:szCs w:val="20"/>
              </w:rPr>
              <w:t xml:space="preserve"> до норм витрат на харчування можуть застосовуватися норми групи видів спорту з переважним проявом витривалості</w:t>
            </w:r>
          </w:p>
        </w:tc>
      </w:tr>
    </w:tbl>
    <w:p w:rsidR="000C4731" w:rsidRPr="000C4731" w:rsidRDefault="000C4731" w:rsidP="000C4731">
      <w:pPr>
        <w:rPr>
          <w:lang w:val="uk-UA"/>
        </w:rPr>
      </w:pPr>
    </w:p>
    <w:p w:rsidR="000C4731" w:rsidRPr="000C4731" w:rsidRDefault="000C4731" w:rsidP="000C4731">
      <w:pPr>
        <w:rPr>
          <w:lang w:val="uk-UA"/>
        </w:rPr>
      </w:pPr>
      <w:r w:rsidRPr="000C4731">
        <w:rPr>
          <w:lang w:val="uk-UA"/>
        </w:rPr>
        <w:t>Керуючий справами виконавчого апарату</w:t>
      </w:r>
    </w:p>
    <w:p w:rsidR="000C4731" w:rsidRPr="000C4731" w:rsidRDefault="000C4731" w:rsidP="000C4731">
      <w:pPr>
        <w:rPr>
          <w:lang w:val="uk-UA"/>
        </w:rPr>
      </w:pPr>
      <w:r w:rsidRPr="000C4731">
        <w:rPr>
          <w:lang w:val="uk-UA"/>
        </w:rPr>
        <w:t>районної ради</w:t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</w:r>
      <w:r w:rsidRPr="000C4731">
        <w:rPr>
          <w:lang w:val="uk-UA"/>
        </w:rPr>
        <w:tab/>
        <w:t>Г. Л</w:t>
      </w:r>
      <w:r w:rsidR="00765BD4">
        <w:rPr>
          <w:lang w:val="uk-UA"/>
        </w:rPr>
        <w:t>ИСЕНКО</w:t>
      </w:r>
    </w:p>
    <w:p w:rsidR="00ED3F9B" w:rsidRPr="000C4731" w:rsidRDefault="00ED3F9B" w:rsidP="000C4731">
      <w:pPr>
        <w:rPr>
          <w:lang w:val="uk-UA"/>
        </w:rPr>
      </w:pPr>
    </w:p>
    <w:sectPr w:rsidR="00ED3F9B" w:rsidRPr="000C4731" w:rsidSect="002823B5"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2FC"/>
    <w:multiLevelType w:val="multilevel"/>
    <w:tmpl w:val="CDF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427B"/>
    <w:multiLevelType w:val="hybridMultilevel"/>
    <w:tmpl w:val="083C3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87C"/>
    <w:multiLevelType w:val="multilevel"/>
    <w:tmpl w:val="BAC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64522"/>
    <w:multiLevelType w:val="multilevel"/>
    <w:tmpl w:val="D4F8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13E"/>
    <w:rsid w:val="000C4731"/>
    <w:rsid w:val="002F6666"/>
    <w:rsid w:val="00307BFA"/>
    <w:rsid w:val="003A5D6C"/>
    <w:rsid w:val="004B68E2"/>
    <w:rsid w:val="004D3170"/>
    <w:rsid w:val="005C7485"/>
    <w:rsid w:val="005D513E"/>
    <w:rsid w:val="00607E43"/>
    <w:rsid w:val="00765BD4"/>
    <w:rsid w:val="007B0612"/>
    <w:rsid w:val="007D497A"/>
    <w:rsid w:val="008926F7"/>
    <w:rsid w:val="00944F1D"/>
    <w:rsid w:val="00945E26"/>
    <w:rsid w:val="009565F7"/>
    <w:rsid w:val="00A25066"/>
    <w:rsid w:val="00BB1E4C"/>
    <w:rsid w:val="00C2259C"/>
    <w:rsid w:val="00D13C0E"/>
    <w:rsid w:val="00DF4012"/>
    <w:rsid w:val="00E62F85"/>
    <w:rsid w:val="00ED3F9B"/>
    <w:rsid w:val="00F24F61"/>
    <w:rsid w:val="00F6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3F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3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D3F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3F9B"/>
    <w:rPr>
      <w:b/>
      <w:bCs/>
    </w:rPr>
  </w:style>
  <w:style w:type="character" w:styleId="a6">
    <w:name w:val="Hyperlink"/>
    <w:basedOn w:val="a0"/>
    <w:uiPriority w:val="99"/>
    <w:semiHidden/>
    <w:unhideWhenUsed/>
    <w:rsid w:val="00ED3F9B"/>
    <w:rPr>
      <w:color w:val="0000FF"/>
      <w:u w:val="single"/>
    </w:rPr>
  </w:style>
  <w:style w:type="character" w:customStyle="1" w:styleId="a2alabel">
    <w:name w:val="a2a_label"/>
    <w:basedOn w:val="a0"/>
    <w:rsid w:val="00ED3F9B"/>
  </w:style>
  <w:style w:type="character" w:customStyle="1" w:styleId="pull-left">
    <w:name w:val="pull-left"/>
    <w:basedOn w:val="a0"/>
    <w:rsid w:val="00ED3F9B"/>
  </w:style>
  <w:style w:type="character" w:customStyle="1" w:styleId="textexposedshow">
    <w:name w:val="text_exposed_show"/>
    <w:basedOn w:val="a0"/>
    <w:rsid w:val="00ED3F9B"/>
  </w:style>
  <w:style w:type="paragraph" w:customStyle="1" w:styleId="source-link">
    <w:name w:val="source-link"/>
    <w:basedOn w:val="a"/>
    <w:rsid w:val="00ED3F9B"/>
    <w:pPr>
      <w:spacing w:before="100" w:beforeAutospacing="1" w:after="100" w:afterAutospacing="1"/>
    </w:pPr>
  </w:style>
  <w:style w:type="paragraph" w:styleId="a7">
    <w:name w:val="No Spacing"/>
    <w:qFormat/>
    <w:rsid w:val="000C473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Default">
    <w:name w:val="Default"/>
    <w:rsid w:val="000C4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a8">
    <w:name w:val="Основний текст_"/>
    <w:link w:val="31"/>
    <w:locked/>
    <w:rsid w:val="000C4731"/>
    <w:rPr>
      <w:sz w:val="25"/>
      <w:szCs w:val="25"/>
      <w:shd w:val="clear" w:color="auto" w:fill="FFFFFF"/>
    </w:rPr>
  </w:style>
  <w:style w:type="paragraph" w:customStyle="1" w:styleId="31">
    <w:name w:val="Основний текст3"/>
    <w:basedOn w:val="a"/>
    <w:link w:val="a8"/>
    <w:rsid w:val="000C4731"/>
    <w:pPr>
      <w:widowControl w:val="0"/>
      <w:shd w:val="clear" w:color="auto" w:fill="FFFFFF"/>
      <w:spacing w:before="360" w:after="120" w:line="24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LucidaSansUnicode">
    <w:name w:val="Основний текст + Lucida Sans Unicode"/>
    <w:aliases w:val="8 pt,Напівжирний,Інтервал 0 pt"/>
    <w:rsid w:val="000C4731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6"/>
      <w:szCs w:val="16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3F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3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D3F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3F9B"/>
    <w:rPr>
      <w:b/>
      <w:bCs/>
    </w:rPr>
  </w:style>
  <w:style w:type="character" w:styleId="a6">
    <w:name w:val="Hyperlink"/>
    <w:basedOn w:val="a0"/>
    <w:uiPriority w:val="99"/>
    <w:semiHidden/>
    <w:unhideWhenUsed/>
    <w:rsid w:val="00ED3F9B"/>
    <w:rPr>
      <w:color w:val="0000FF"/>
      <w:u w:val="single"/>
    </w:rPr>
  </w:style>
  <w:style w:type="character" w:customStyle="1" w:styleId="a2alabel">
    <w:name w:val="a2a_label"/>
    <w:basedOn w:val="a0"/>
    <w:rsid w:val="00ED3F9B"/>
  </w:style>
  <w:style w:type="character" w:customStyle="1" w:styleId="pull-left">
    <w:name w:val="pull-left"/>
    <w:basedOn w:val="a0"/>
    <w:rsid w:val="00ED3F9B"/>
  </w:style>
  <w:style w:type="character" w:customStyle="1" w:styleId="textexposedshow">
    <w:name w:val="text_exposed_show"/>
    <w:basedOn w:val="a0"/>
    <w:rsid w:val="00ED3F9B"/>
  </w:style>
  <w:style w:type="paragraph" w:customStyle="1" w:styleId="source-link">
    <w:name w:val="source-link"/>
    <w:basedOn w:val="a"/>
    <w:rsid w:val="00ED3F9B"/>
    <w:pPr>
      <w:spacing w:before="100" w:beforeAutospacing="1" w:after="100" w:afterAutospacing="1"/>
    </w:pPr>
  </w:style>
  <w:style w:type="paragraph" w:styleId="a7">
    <w:name w:val="No Spacing"/>
    <w:qFormat/>
    <w:rsid w:val="000C473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Default">
    <w:name w:val="Default"/>
    <w:rsid w:val="000C4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a8">
    <w:name w:val="Основний текст_"/>
    <w:link w:val="31"/>
    <w:locked/>
    <w:rsid w:val="000C4731"/>
    <w:rPr>
      <w:sz w:val="25"/>
      <w:szCs w:val="25"/>
      <w:shd w:val="clear" w:color="auto" w:fill="FFFFFF"/>
    </w:rPr>
  </w:style>
  <w:style w:type="paragraph" w:customStyle="1" w:styleId="31">
    <w:name w:val="Основний текст3"/>
    <w:basedOn w:val="a"/>
    <w:link w:val="a8"/>
    <w:rsid w:val="000C4731"/>
    <w:pPr>
      <w:widowControl w:val="0"/>
      <w:shd w:val="clear" w:color="auto" w:fill="FFFFFF"/>
      <w:spacing w:before="360" w:after="120" w:line="24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LucidaSansUnicode">
    <w:name w:val="Основний текст + Lucida Sans Unicode"/>
    <w:aliases w:val="8 pt,Напівжирний,Інтервал 0 pt"/>
    <w:rsid w:val="000C4731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6"/>
      <w:szCs w:val="16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6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379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3</cp:revision>
  <cp:lastPrinted>2019-01-25T07:03:00Z</cp:lastPrinted>
  <dcterms:created xsi:type="dcterms:W3CDTF">2019-02-27T06:48:00Z</dcterms:created>
  <dcterms:modified xsi:type="dcterms:W3CDTF">2019-03-01T13:30:00Z</dcterms:modified>
</cp:coreProperties>
</file>