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41" w:rsidRPr="002820EC" w:rsidRDefault="002820EC" w:rsidP="0028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65"/>
        <w:jc w:val="center"/>
        <w:outlineLvl w:val="0"/>
        <w:rPr>
          <w:sz w:val="28"/>
          <w:szCs w:val="28"/>
          <w:lang w:val="ru-RU"/>
        </w:rPr>
      </w:pPr>
      <w:r>
        <w:rPr>
          <w:sz w:val="24"/>
          <w:szCs w:val="24"/>
          <w:lang w:val="ru-RU"/>
        </w:rPr>
        <w:t xml:space="preserve"> </w:t>
      </w:r>
    </w:p>
    <w:p w:rsidR="00C82541" w:rsidRDefault="00C82541" w:rsidP="00C82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sz w:val="28"/>
          <w:szCs w:val="28"/>
        </w:rPr>
      </w:pPr>
      <w:r>
        <w:rPr>
          <w:b/>
          <w:sz w:val="32"/>
          <w:szCs w:val="32"/>
        </w:rPr>
        <w:t>1. Напрями діяльності та заходи Програми</w:t>
      </w:r>
    </w:p>
    <w:tbl>
      <w:tblPr>
        <w:tblW w:w="16540" w:type="dxa"/>
        <w:jc w:val="center"/>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1"/>
        <w:gridCol w:w="4518"/>
        <w:gridCol w:w="578"/>
        <w:gridCol w:w="2569"/>
        <w:gridCol w:w="1574"/>
        <w:gridCol w:w="21"/>
        <w:gridCol w:w="1069"/>
        <w:gridCol w:w="1036"/>
        <w:gridCol w:w="21"/>
        <w:gridCol w:w="1134"/>
        <w:gridCol w:w="611"/>
        <w:gridCol w:w="76"/>
        <w:gridCol w:w="305"/>
        <w:gridCol w:w="2129"/>
        <w:gridCol w:w="43"/>
      </w:tblGrid>
      <w:tr w:rsidR="00C82541" w:rsidTr="00AD62F5">
        <w:trPr>
          <w:trHeight w:val="454"/>
          <w:jc w:val="center"/>
        </w:trPr>
        <w:tc>
          <w:tcPr>
            <w:tcW w:w="856" w:type="dxa"/>
            <w:gridSpan w:val="2"/>
            <w:vMerge w:val="restart"/>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w:t>
            </w:r>
          </w:p>
        </w:tc>
        <w:tc>
          <w:tcPr>
            <w:tcW w:w="4518" w:type="dxa"/>
            <w:vMerge w:val="restart"/>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Перелік заходів Програми</w:t>
            </w:r>
          </w:p>
        </w:tc>
        <w:tc>
          <w:tcPr>
            <w:tcW w:w="578" w:type="dxa"/>
            <w:vMerge w:val="restart"/>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4"/>
                <w:szCs w:val="24"/>
              </w:rPr>
            </w:pPr>
            <w:r>
              <w:rPr>
                <w:b/>
                <w:sz w:val="24"/>
                <w:szCs w:val="24"/>
              </w:rPr>
              <w:t xml:space="preserve">Термін виконання </w:t>
            </w:r>
          </w:p>
        </w:tc>
        <w:tc>
          <w:tcPr>
            <w:tcW w:w="2569" w:type="dxa"/>
            <w:vMerge w:val="restart"/>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Виконавці</w:t>
            </w:r>
          </w:p>
        </w:tc>
        <w:tc>
          <w:tcPr>
            <w:tcW w:w="1595"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AD6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4"/>
                <w:szCs w:val="24"/>
              </w:rPr>
            </w:pPr>
            <w:r>
              <w:rPr>
                <w:b/>
                <w:sz w:val="24"/>
                <w:szCs w:val="24"/>
              </w:rPr>
              <w:t xml:space="preserve">Джерело </w:t>
            </w:r>
            <w:proofErr w:type="spellStart"/>
            <w:r>
              <w:rPr>
                <w:b/>
                <w:sz w:val="24"/>
                <w:szCs w:val="24"/>
              </w:rPr>
              <w:t>фінансуван</w:t>
            </w:r>
            <w:r w:rsidR="00AD62F5">
              <w:rPr>
                <w:b/>
                <w:sz w:val="24"/>
                <w:szCs w:val="24"/>
              </w:rPr>
              <w:t>-</w:t>
            </w:r>
            <w:r>
              <w:rPr>
                <w:b/>
                <w:sz w:val="24"/>
                <w:szCs w:val="24"/>
              </w:rPr>
              <w:t>н</w:t>
            </w:r>
            <w:r w:rsidR="00AD62F5">
              <w:rPr>
                <w:b/>
                <w:sz w:val="24"/>
                <w:szCs w:val="24"/>
              </w:rPr>
              <w:t>я</w:t>
            </w:r>
            <w:proofErr w:type="spellEnd"/>
          </w:p>
        </w:tc>
        <w:tc>
          <w:tcPr>
            <w:tcW w:w="4252" w:type="dxa"/>
            <w:gridSpan w:val="7"/>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en-US"/>
              </w:rPr>
            </w:pPr>
            <w:r>
              <w:rPr>
                <w:b/>
                <w:sz w:val="24"/>
                <w:szCs w:val="24"/>
              </w:rPr>
              <w:t xml:space="preserve">Орієнтовний обсяг фінансування </w:t>
            </w:r>
          </w:p>
          <w:p w:rsidR="00C82541" w:rsidRDefault="00C82541" w:rsidP="00AD6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i/>
                <w:sz w:val="24"/>
                <w:szCs w:val="24"/>
              </w:rPr>
              <w:t>(</w:t>
            </w:r>
            <w:proofErr w:type="spellStart"/>
            <w:r>
              <w:rPr>
                <w:b/>
                <w:i/>
                <w:sz w:val="24"/>
                <w:szCs w:val="24"/>
              </w:rPr>
              <w:t>грн</w:t>
            </w:r>
            <w:proofErr w:type="spellEnd"/>
            <w:r>
              <w:rPr>
                <w:b/>
                <w:i/>
                <w:sz w:val="24"/>
                <w:szCs w:val="24"/>
              </w:rPr>
              <w:t>)</w:t>
            </w:r>
          </w:p>
        </w:tc>
        <w:tc>
          <w:tcPr>
            <w:tcW w:w="2172" w:type="dxa"/>
            <w:gridSpan w:val="2"/>
            <w:vMerge w:val="restart"/>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Очікуваний результат</w:t>
            </w:r>
          </w:p>
        </w:tc>
      </w:tr>
      <w:tr w:rsidR="00C82541" w:rsidTr="00AD62F5">
        <w:trPr>
          <w:trHeight w:val="328"/>
          <w:tblHeader/>
          <w:jc w:val="center"/>
        </w:trPr>
        <w:tc>
          <w:tcPr>
            <w:tcW w:w="856" w:type="dxa"/>
            <w:gridSpan w:val="2"/>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2"/>
                <w:szCs w:val="22"/>
              </w:rPr>
            </w:pPr>
          </w:p>
        </w:tc>
        <w:tc>
          <w:tcPr>
            <w:tcW w:w="4518" w:type="dxa"/>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4"/>
                <w:szCs w:val="24"/>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4"/>
                <w:szCs w:val="24"/>
              </w:rPr>
            </w:pPr>
          </w:p>
        </w:tc>
        <w:tc>
          <w:tcPr>
            <w:tcW w:w="2569" w:type="dxa"/>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4"/>
                <w:szCs w:val="24"/>
              </w:rPr>
            </w:pPr>
          </w:p>
        </w:tc>
        <w:tc>
          <w:tcPr>
            <w:tcW w:w="1595" w:type="dxa"/>
            <w:gridSpan w:val="2"/>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4"/>
                <w:szCs w:val="24"/>
              </w:rPr>
            </w:pPr>
          </w:p>
        </w:tc>
        <w:tc>
          <w:tcPr>
            <w:tcW w:w="4252" w:type="dxa"/>
            <w:gridSpan w:val="7"/>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Pr>
                <w:b/>
                <w:i/>
                <w:sz w:val="24"/>
                <w:szCs w:val="24"/>
              </w:rPr>
              <w:t>Роки</w:t>
            </w:r>
          </w:p>
        </w:tc>
        <w:tc>
          <w:tcPr>
            <w:tcW w:w="2172" w:type="dxa"/>
            <w:gridSpan w:val="2"/>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4"/>
                <w:szCs w:val="24"/>
              </w:rPr>
            </w:pPr>
          </w:p>
        </w:tc>
      </w:tr>
      <w:tr w:rsidR="00C82541" w:rsidTr="00541E45">
        <w:trPr>
          <w:gridAfter w:val="1"/>
          <w:wAfter w:w="43" w:type="dxa"/>
          <w:trHeight w:val="817"/>
          <w:tblHeader/>
          <w:jc w:val="center"/>
        </w:trPr>
        <w:tc>
          <w:tcPr>
            <w:tcW w:w="856" w:type="dxa"/>
            <w:gridSpan w:val="2"/>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2"/>
                <w:szCs w:val="22"/>
              </w:rPr>
            </w:pPr>
          </w:p>
        </w:tc>
        <w:tc>
          <w:tcPr>
            <w:tcW w:w="4518" w:type="dxa"/>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4"/>
                <w:szCs w:val="24"/>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4"/>
                <w:szCs w:val="24"/>
              </w:rPr>
            </w:pPr>
          </w:p>
        </w:tc>
        <w:tc>
          <w:tcPr>
            <w:tcW w:w="2569" w:type="dxa"/>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4"/>
                <w:szCs w:val="24"/>
              </w:rPr>
            </w:pPr>
          </w:p>
        </w:tc>
        <w:tc>
          <w:tcPr>
            <w:tcW w:w="1595" w:type="dxa"/>
            <w:gridSpan w:val="2"/>
            <w:vMerge/>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b/>
                <w:sz w:val="24"/>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2018</w:t>
            </w:r>
          </w:p>
        </w:tc>
        <w:tc>
          <w:tcPr>
            <w:tcW w:w="113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2019</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30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C82541" w:rsidTr="006F7C59">
        <w:trPr>
          <w:gridAfter w:val="1"/>
          <w:wAfter w:w="43" w:type="dxa"/>
          <w:trHeight w:val="358"/>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w:t>
            </w:r>
          </w:p>
        </w:tc>
        <w:tc>
          <w:tcPr>
            <w:tcW w:w="15652" w:type="dxa"/>
            <w:gridSpan w:val="14"/>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i/>
                <w:sz w:val="24"/>
                <w:szCs w:val="24"/>
              </w:rPr>
              <w:t xml:space="preserve">Подолання дитячої безпритульності і бездоглядності </w:t>
            </w:r>
          </w:p>
        </w:tc>
      </w:tr>
      <w:tr w:rsidR="00C82541" w:rsidTr="00541E45">
        <w:trPr>
          <w:gridAfter w:val="1"/>
          <w:wAfter w:w="43" w:type="dxa"/>
          <w:cantSplit/>
          <w:trHeight w:val="113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1.1.</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Комплексно вживати заходів, спрямованих на своєчасне виявлення сімей, де батьки негативно впливають на дітей, вживають алкогольні напої, не виконують обов’язків з їх виховання. Проводити профілактичні рейди з відпрацювання селища та сіл «Діти вулиці», «Канікули», «Неблагополучна сім’я»</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Pr="00F05A7A"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AD62F5" w:rsidP="006F7C59">
            <w:pPr>
              <w:jc w:val="center"/>
              <w:rPr>
                <w:sz w:val="24"/>
                <w:szCs w:val="24"/>
              </w:rPr>
            </w:pPr>
            <w:proofErr w:type="spellStart"/>
            <w:r w:rsidRPr="00D414C7">
              <w:rPr>
                <w:sz w:val="24"/>
                <w:szCs w:val="24"/>
              </w:rPr>
              <w:t>Чечельницьке</w:t>
            </w:r>
            <w:proofErr w:type="spellEnd"/>
            <w:r w:rsidRPr="00D414C7">
              <w:rPr>
                <w:sz w:val="24"/>
                <w:szCs w:val="24"/>
              </w:rPr>
              <w:t xml:space="preserve"> ВП  </w:t>
            </w:r>
            <w:proofErr w:type="spellStart"/>
            <w:r w:rsidRPr="00D414C7">
              <w:rPr>
                <w:sz w:val="24"/>
                <w:szCs w:val="24"/>
              </w:rPr>
              <w:t>Бершадського</w:t>
            </w:r>
            <w:proofErr w:type="spellEnd"/>
            <w:r w:rsidRPr="00D414C7">
              <w:rPr>
                <w:sz w:val="24"/>
                <w:szCs w:val="24"/>
              </w:rPr>
              <w:t xml:space="preserve">  ВП ГУНП у Вінницькій області</w:t>
            </w:r>
            <w:r w:rsidR="00C82541">
              <w:rPr>
                <w:sz w:val="24"/>
                <w:szCs w:val="24"/>
              </w:rPr>
              <w:t xml:space="preserve">, служба у справах дітей , </w:t>
            </w:r>
            <w:r>
              <w:rPr>
                <w:sz w:val="24"/>
                <w:szCs w:val="24"/>
              </w:rPr>
              <w:t>сектор</w:t>
            </w:r>
            <w:r w:rsidR="00C82541">
              <w:rPr>
                <w:sz w:val="24"/>
                <w:szCs w:val="24"/>
              </w:rPr>
              <w:t xml:space="preserve"> у справах сім</w:t>
            </w:r>
            <w:r>
              <w:rPr>
                <w:sz w:val="24"/>
                <w:szCs w:val="24"/>
              </w:rPr>
              <w:t>’ї,</w:t>
            </w:r>
            <w:r w:rsidR="00C82541">
              <w:rPr>
                <w:sz w:val="24"/>
                <w:szCs w:val="24"/>
              </w:rPr>
              <w:t xml:space="preserve"> молоді та спорту </w:t>
            </w:r>
            <w:proofErr w:type="spellStart"/>
            <w:r w:rsidR="00C82541">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районний бюджет</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color w:val="000000"/>
                <w:sz w:val="24"/>
                <w:szCs w:val="24"/>
              </w:rPr>
            </w:pPr>
            <w:r>
              <w:rPr>
                <w:color w:val="000000"/>
                <w:sz w:val="24"/>
                <w:szCs w:val="24"/>
              </w:rPr>
              <w:t>3000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4000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Зменшення дитячої бездоглядності та безпритульності, профілактика та попередження негативних проявів серед дітей</w:t>
            </w:r>
          </w:p>
        </w:tc>
      </w:tr>
      <w:tr w:rsidR="00C82541" w:rsidTr="00541E45">
        <w:trPr>
          <w:gridAfter w:val="1"/>
          <w:wAfter w:w="43" w:type="dxa"/>
          <w:cantSplit/>
          <w:trHeight w:val="113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1.2.</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 xml:space="preserve">Забезпечити постійний </w:t>
            </w:r>
            <w:proofErr w:type="spellStart"/>
            <w:r>
              <w:rPr>
                <w:sz w:val="24"/>
                <w:szCs w:val="24"/>
              </w:rPr>
              <w:t>взаємообмін</w:t>
            </w:r>
            <w:proofErr w:type="spellEnd"/>
            <w:r>
              <w:rPr>
                <w:sz w:val="24"/>
                <w:szCs w:val="24"/>
              </w:rPr>
              <w:t xml:space="preserve"> інформацією між кримінальною міліцією у справах дітей, службою у справах дітей, відділом освіти про дітей, які не навчаються, скоїли злочини, правопорушення, затримані за вживання наркотичних речовин, алкогольних напоїв, бродяжництво, жебракування</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Pr="00F05A7A"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відділ освіти </w:t>
            </w:r>
            <w:proofErr w:type="spellStart"/>
            <w:r>
              <w:rPr>
                <w:sz w:val="24"/>
                <w:szCs w:val="24"/>
              </w:rPr>
              <w:t>райдержад-</w:t>
            </w:r>
            <w:proofErr w:type="spellEnd"/>
          </w:p>
          <w:p w:rsidR="00C82541" w:rsidRDefault="00C82541" w:rsidP="00AD62F5">
            <w:pPr>
              <w:jc w:val="center"/>
              <w:rPr>
                <w:sz w:val="24"/>
                <w:szCs w:val="24"/>
              </w:rPr>
            </w:pPr>
            <w:proofErr w:type="spellStart"/>
            <w:r>
              <w:rPr>
                <w:sz w:val="24"/>
                <w:szCs w:val="24"/>
              </w:rPr>
              <w:t>міністрації</w:t>
            </w:r>
            <w:proofErr w:type="spellEnd"/>
            <w:r>
              <w:rPr>
                <w:sz w:val="24"/>
                <w:szCs w:val="24"/>
              </w:rPr>
              <w:t>,</w:t>
            </w:r>
            <w:r w:rsidR="00AD62F5" w:rsidRPr="00D414C7">
              <w:rPr>
                <w:sz w:val="24"/>
                <w:szCs w:val="24"/>
              </w:rPr>
              <w:t xml:space="preserve"> </w:t>
            </w:r>
            <w:proofErr w:type="spellStart"/>
            <w:r w:rsidR="00AD62F5" w:rsidRPr="00D414C7">
              <w:rPr>
                <w:sz w:val="24"/>
                <w:szCs w:val="24"/>
              </w:rPr>
              <w:t>Чечельницьке</w:t>
            </w:r>
            <w:proofErr w:type="spellEnd"/>
            <w:r w:rsidR="00AD62F5" w:rsidRPr="00D414C7">
              <w:rPr>
                <w:sz w:val="24"/>
                <w:szCs w:val="24"/>
              </w:rPr>
              <w:t xml:space="preserve"> ВП  </w:t>
            </w:r>
            <w:proofErr w:type="spellStart"/>
            <w:r w:rsidR="00AD62F5" w:rsidRPr="00D414C7">
              <w:rPr>
                <w:sz w:val="24"/>
                <w:szCs w:val="24"/>
              </w:rPr>
              <w:t>Бершадського</w:t>
            </w:r>
            <w:proofErr w:type="spellEnd"/>
            <w:r w:rsidR="00AD62F5" w:rsidRPr="00D414C7">
              <w:rPr>
                <w:sz w:val="24"/>
                <w:szCs w:val="24"/>
              </w:rPr>
              <w:t xml:space="preserve">  ВП ГУНП у Вінницькій області</w:t>
            </w:r>
            <w:r>
              <w:rPr>
                <w:sz w:val="24"/>
                <w:szCs w:val="24"/>
              </w:rPr>
              <w:t xml:space="preserve">,  виконкоми селищної, сільських рад </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Підвищення поінформованості служб, покращення соціального захисту дітей</w:t>
            </w:r>
          </w:p>
        </w:tc>
      </w:tr>
      <w:tr w:rsidR="00C82541" w:rsidTr="00541E45">
        <w:trPr>
          <w:gridAfter w:val="1"/>
          <w:wAfter w:w="43" w:type="dxa"/>
          <w:cantSplit/>
          <w:trHeight w:val="2270"/>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lastRenderedPageBreak/>
              <w:t>1.3.</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AD62F5">
            <w:pPr>
              <w:tabs>
                <w:tab w:val="left" w:pos="680"/>
              </w:tabs>
              <w:jc w:val="center"/>
              <w:rPr>
                <w:sz w:val="24"/>
                <w:szCs w:val="24"/>
              </w:rPr>
            </w:pPr>
            <w:r>
              <w:rPr>
                <w:sz w:val="24"/>
                <w:szCs w:val="24"/>
              </w:rPr>
              <w:t>Виплата одноразової нецільової благодійної допомоги малозабезпеч</w:t>
            </w:r>
            <w:r w:rsidR="00AD62F5">
              <w:rPr>
                <w:sz w:val="24"/>
                <w:szCs w:val="24"/>
              </w:rPr>
              <w:t>е</w:t>
            </w:r>
            <w:r>
              <w:rPr>
                <w:sz w:val="24"/>
                <w:szCs w:val="24"/>
              </w:rPr>
              <w:t>ним та багатодітним сім’ям, батькам вихователям та прийомним батькам в дитячих будинках сімейного типу та прийомних сім</w:t>
            </w:r>
            <w:r w:rsidR="00AD62F5">
              <w:rPr>
                <w:sz w:val="24"/>
                <w:szCs w:val="24"/>
              </w:rPr>
              <w:t>’</w:t>
            </w:r>
            <w:r>
              <w:rPr>
                <w:sz w:val="24"/>
                <w:szCs w:val="24"/>
              </w:rPr>
              <w:t>ях для покращення житлово-побутових умов прийомних дітей, дітей-вихованців</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w:t>
            </w:r>
            <w:proofErr w:type="spellStart"/>
            <w:r>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 xml:space="preserve">Районний бюджет </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10000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10000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 xml:space="preserve">Покращення соціального – правового захисту </w:t>
            </w:r>
            <w:r>
              <w:rPr>
                <w:sz w:val="24"/>
                <w:szCs w:val="24"/>
                <w:lang w:val="ru-RU"/>
              </w:rPr>
              <w:t xml:space="preserve"> </w:t>
            </w:r>
            <w:r>
              <w:rPr>
                <w:sz w:val="24"/>
                <w:szCs w:val="24"/>
              </w:rPr>
              <w:t>дітей</w:t>
            </w:r>
          </w:p>
        </w:tc>
      </w:tr>
      <w:tr w:rsidR="00C82541" w:rsidTr="00541E45">
        <w:trPr>
          <w:gridAfter w:val="1"/>
          <w:wAfter w:w="43" w:type="dxa"/>
          <w:cantSplit/>
          <w:trHeight w:val="2659"/>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r>
              <w:rPr>
                <w:sz w:val="22"/>
                <w:szCs w:val="22"/>
                <w:lang w:val="en-US"/>
              </w:rPr>
              <w:t>4</w:t>
            </w:r>
            <w:r>
              <w:rPr>
                <w:sz w:val="22"/>
                <w:szCs w:val="22"/>
              </w:rPr>
              <w:t>.</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 xml:space="preserve">Провадження ефективних методів організації та проведення профілактичної роботи з дітьми кризових категорій, їх соціального та правового захисту. </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Pr="002820EC" w:rsidRDefault="002820EC" w:rsidP="006F7C59">
            <w:pPr>
              <w:ind w:left="113" w:right="113"/>
              <w:jc w:val="center"/>
              <w:rPr>
                <w:sz w:val="24"/>
                <w:szCs w:val="24"/>
                <w:lang w:val="ru-RU"/>
              </w:rPr>
            </w:pPr>
            <w:r>
              <w:rPr>
                <w:sz w:val="24"/>
                <w:szCs w:val="24"/>
              </w:rPr>
              <w:t>201</w:t>
            </w:r>
            <w:r>
              <w:rPr>
                <w:sz w:val="24"/>
                <w:szCs w:val="24"/>
                <w:lang w:val="ru-RU"/>
              </w:rPr>
              <w:t>8</w:t>
            </w:r>
            <w:r>
              <w:rPr>
                <w:sz w:val="24"/>
                <w:szCs w:val="24"/>
              </w:rPr>
              <w:t>-201</w:t>
            </w:r>
            <w:r>
              <w:rPr>
                <w:sz w:val="24"/>
                <w:szCs w:val="24"/>
                <w:lang w:val="ru-RU"/>
              </w:rPr>
              <w:t>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AD62F5" w:rsidP="006F7C59">
            <w:pPr>
              <w:jc w:val="center"/>
              <w:rPr>
                <w:sz w:val="24"/>
                <w:szCs w:val="24"/>
              </w:rPr>
            </w:pPr>
            <w:proofErr w:type="spellStart"/>
            <w:r w:rsidRPr="00D414C7">
              <w:rPr>
                <w:sz w:val="24"/>
                <w:szCs w:val="24"/>
              </w:rPr>
              <w:t>Чечельницьке</w:t>
            </w:r>
            <w:proofErr w:type="spellEnd"/>
            <w:r w:rsidRPr="00D414C7">
              <w:rPr>
                <w:sz w:val="24"/>
                <w:szCs w:val="24"/>
              </w:rPr>
              <w:t xml:space="preserve"> ВП  </w:t>
            </w:r>
            <w:proofErr w:type="spellStart"/>
            <w:r w:rsidRPr="00D414C7">
              <w:rPr>
                <w:sz w:val="24"/>
                <w:szCs w:val="24"/>
              </w:rPr>
              <w:t>Бершадського</w:t>
            </w:r>
            <w:proofErr w:type="spellEnd"/>
            <w:r w:rsidRPr="00D414C7">
              <w:rPr>
                <w:sz w:val="24"/>
                <w:szCs w:val="24"/>
              </w:rPr>
              <w:t xml:space="preserve">  ВП ГУНП у Вінницькій області</w:t>
            </w:r>
            <w:r w:rsidR="00C82541">
              <w:rPr>
                <w:sz w:val="24"/>
                <w:szCs w:val="24"/>
              </w:rPr>
              <w:t xml:space="preserve">, служба у справах дітей </w:t>
            </w:r>
            <w:proofErr w:type="spellStart"/>
            <w:r w:rsidR="00C82541">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r>
              <w:rPr>
                <w:sz w:val="24"/>
                <w:szCs w:val="24"/>
              </w:rPr>
              <w:t>, районний центр соціальних служб для сім’ї, дітей та молоді</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Pr="00AD62F5" w:rsidRDefault="00C82541" w:rsidP="006F7C59">
            <w:pPr>
              <w:jc w:val="center"/>
              <w:rPr>
                <w:sz w:val="24"/>
                <w:szCs w:val="24"/>
              </w:rPr>
            </w:pPr>
            <w:r w:rsidRPr="00AD62F5">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Pr="00AD62F5" w:rsidRDefault="00C82541" w:rsidP="006F7C59">
            <w:pPr>
              <w:jc w:val="center"/>
              <w:rPr>
                <w:sz w:val="24"/>
                <w:szCs w:val="24"/>
              </w:rPr>
            </w:pPr>
            <w:r w:rsidRPr="00AD62F5">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Pr="00AD62F5" w:rsidRDefault="00C82541" w:rsidP="006F7C59">
            <w:pPr>
              <w:jc w:val="center"/>
              <w:rPr>
                <w:sz w:val="24"/>
                <w:szCs w:val="24"/>
              </w:rPr>
            </w:pPr>
            <w:r w:rsidRPr="00AD62F5">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Зменшення рівня злочинності серед неповнолітніх на 5-8 %</w:t>
            </w:r>
          </w:p>
        </w:tc>
      </w:tr>
      <w:tr w:rsidR="00C82541" w:rsidTr="00541E45">
        <w:trPr>
          <w:gridAfter w:val="1"/>
          <w:wAfter w:w="43" w:type="dxa"/>
          <w:cantSplit/>
          <w:trHeight w:val="2659"/>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1.5.</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Проведення круглих столів, конкурсів дитячих малюнків та інших масових заходів з питань попередження негативних проявів у дитячому та підлітковому середовищі</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Pr="002820EC" w:rsidRDefault="002820EC" w:rsidP="006F7C59">
            <w:pPr>
              <w:ind w:left="113" w:right="113"/>
              <w:jc w:val="center"/>
              <w:rPr>
                <w:sz w:val="24"/>
                <w:szCs w:val="24"/>
                <w:lang w:val="ru-RU"/>
              </w:rPr>
            </w:pPr>
            <w:r>
              <w:rPr>
                <w:sz w:val="24"/>
                <w:szCs w:val="24"/>
              </w:rPr>
              <w:t>201</w:t>
            </w:r>
            <w:r>
              <w:rPr>
                <w:sz w:val="24"/>
                <w:szCs w:val="24"/>
                <w:lang w:val="ru-RU"/>
              </w:rPr>
              <w:t>8</w:t>
            </w:r>
            <w:r>
              <w:rPr>
                <w:sz w:val="24"/>
                <w:szCs w:val="24"/>
              </w:rPr>
              <w:t>-201</w:t>
            </w:r>
            <w:r>
              <w:rPr>
                <w:sz w:val="24"/>
                <w:szCs w:val="24"/>
                <w:lang w:val="ru-RU"/>
              </w:rPr>
              <w:t>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відділ освіти,  </w:t>
            </w:r>
            <w:r w:rsidR="00AD62F5">
              <w:rPr>
                <w:sz w:val="24"/>
                <w:szCs w:val="24"/>
              </w:rPr>
              <w:t>сектор</w:t>
            </w:r>
            <w:r>
              <w:rPr>
                <w:sz w:val="24"/>
                <w:szCs w:val="24"/>
              </w:rPr>
              <w:t xml:space="preserve"> у справах сім</w:t>
            </w:r>
            <w:r w:rsidR="00AD62F5">
              <w:rPr>
                <w:sz w:val="24"/>
                <w:szCs w:val="24"/>
              </w:rPr>
              <w:t>’</w:t>
            </w:r>
            <w:r>
              <w:rPr>
                <w:sz w:val="24"/>
                <w:szCs w:val="24"/>
              </w:rPr>
              <w:t>ї</w:t>
            </w:r>
            <w:r w:rsidR="00AD62F5">
              <w:rPr>
                <w:sz w:val="24"/>
                <w:szCs w:val="24"/>
              </w:rPr>
              <w:t>,</w:t>
            </w:r>
            <w:r>
              <w:rPr>
                <w:sz w:val="24"/>
                <w:szCs w:val="24"/>
              </w:rPr>
              <w:t xml:space="preserve"> молоді та спорту </w:t>
            </w:r>
            <w:proofErr w:type="spellStart"/>
            <w:r>
              <w:rPr>
                <w:sz w:val="24"/>
                <w:szCs w:val="24"/>
              </w:rPr>
              <w:t>райдержад-</w:t>
            </w:r>
            <w:proofErr w:type="spellEnd"/>
          </w:p>
          <w:p w:rsidR="00AD62F5" w:rsidRDefault="00C82541" w:rsidP="00AD62F5">
            <w:pPr>
              <w:jc w:val="center"/>
              <w:rPr>
                <w:sz w:val="24"/>
                <w:szCs w:val="24"/>
              </w:rPr>
            </w:pPr>
            <w:proofErr w:type="spellStart"/>
            <w:r>
              <w:rPr>
                <w:sz w:val="24"/>
                <w:szCs w:val="24"/>
              </w:rPr>
              <w:t>міністрації</w:t>
            </w:r>
            <w:proofErr w:type="spellEnd"/>
            <w:r>
              <w:rPr>
                <w:sz w:val="24"/>
                <w:szCs w:val="24"/>
              </w:rPr>
              <w:t xml:space="preserve">, районний центр соціальних служб для сім’ї, дітей та молоді, </w:t>
            </w:r>
            <w:proofErr w:type="spellStart"/>
            <w:r w:rsidR="00AD62F5" w:rsidRPr="00D414C7">
              <w:rPr>
                <w:sz w:val="24"/>
                <w:szCs w:val="24"/>
              </w:rPr>
              <w:t>Чечельницьке</w:t>
            </w:r>
            <w:proofErr w:type="spellEnd"/>
            <w:r w:rsidR="00AD62F5" w:rsidRPr="00D414C7">
              <w:rPr>
                <w:sz w:val="24"/>
                <w:szCs w:val="24"/>
              </w:rPr>
              <w:t xml:space="preserve"> ВП  </w:t>
            </w:r>
            <w:proofErr w:type="spellStart"/>
            <w:r w:rsidR="00AD62F5" w:rsidRPr="00D414C7">
              <w:rPr>
                <w:sz w:val="24"/>
                <w:szCs w:val="24"/>
              </w:rPr>
              <w:t>Бершадського</w:t>
            </w:r>
            <w:proofErr w:type="spellEnd"/>
            <w:r w:rsidR="00AD62F5" w:rsidRPr="00D414C7">
              <w:rPr>
                <w:sz w:val="24"/>
                <w:szCs w:val="24"/>
              </w:rPr>
              <w:t xml:space="preserve">  ВП ГУНП у Вінницькій області</w:t>
            </w:r>
          </w:p>
          <w:p w:rsidR="00C82541" w:rsidRDefault="00C82541" w:rsidP="006F7C59">
            <w:pPr>
              <w:jc w:val="center"/>
              <w:rPr>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Попередження вчинення  підлітками протиправних дій</w:t>
            </w:r>
          </w:p>
        </w:tc>
      </w:tr>
      <w:tr w:rsidR="00C82541" w:rsidTr="00541E45">
        <w:trPr>
          <w:gridAfter w:val="1"/>
          <w:wAfter w:w="43" w:type="dxa"/>
          <w:cantSplit/>
          <w:trHeight w:val="2252"/>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lastRenderedPageBreak/>
              <w:t>1.6.</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 xml:space="preserve">Організація відправки в обласний притулок для неповнолітніх «Добро», Жмеринський центр соціально-психологічної реабілітації  виявлених бездоглядних та безпритульних  дітей для надання тимчасового соціального захисту </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w:t>
            </w:r>
            <w:proofErr w:type="spellStart"/>
            <w:r>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районний бюджет</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rPr>
                <w:color w:val="000000"/>
                <w:sz w:val="24"/>
                <w:szCs w:val="24"/>
              </w:rPr>
            </w:pPr>
            <w:r>
              <w:rPr>
                <w:color w:val="000000"/>
                <w:sz w:val="24"/>
                <w:szCs w:val="24"/>
              </w:rPr>
              <w:t>3000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4000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Своєчасне надання дітям соціального захисту</w:t>
            </w:r>
          </w:p>
        </w:tc>
      </w:tr>
      <w:tr w:rsidR="00C82541" w:rsidTr="00541E45">
        <w:trPr>
          <w:gridAfter w:val="1"/>
          <w:wAfter w:w="43" w:type="dxa"/>
          <w:cantSplit/>
          <w:trHeight w:val="2659"/>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1.7.</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 xml:space="preserve">Транспортні витрати на відвідування дітей, які опинились в складних життєвих обставинах і перебувають на обліку в службі у справах дітей за місцем їх проживання </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w:t>
            </w:r>
            <w:proofErr w:type="spellStart"/>
            <w:r>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районний бюджет</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3000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4000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Захист прав та інтересів дітей, недопущення проявів насильства</w:t>
            </w:r>
          </w:p>
        </w:tc>
      </w:tr>
      <w:tr w:rsidR="00C82541" w:rsidTr="00541E45">
        <w:trPr>
          <w:gridAfter w:val="1"/>
          <w:wAfter w:w="43" w:type="dxa"/>
          <w:cantSplit/>
          <w:trHeight w:val="2003"/>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1.8.</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Забезпечити співпрацю місцевих органів виконавчої влади та органів місцевого самоврядування, правоохоронних органів щодо соціально-правового захисту безпритульних і бездоглядних дітей, їх соціалізації, реабілітації та адаптації в суспільстві</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w:t>
            </w:r>
            <w:proofErr w:type="spellStart"/>
            <w:r>
              <w:rPr>
                <w:sz w:val="24"/>
                <w:szCs w:val="24"/>
              </w:rPr>
              <w:t>райдержад-</w:t>
            </w:r>
            <w:proofErr w:type="spellEnd"/>
          </w:p>
          <w:p w:rsidR="00AD62F5" w:rsidRDefault="00C82541" w:rsidP="00AD62F5">
            <w:pPr>
              <w:jc w:val="center"/>
              <w:rPr>
                <w:sz w:val="24"/>
                <w:szCs w:val="24"/>
              </w:rPr>
            </w:pPr>
            <w:proofErr w:type="spellStart"/>
            <w:r>
              <w:rPr>
                <w:sz w:val="24"/>
                <w:szCs w:val="24"/>
              </w:rPr>
              <w:t>міністрації</w:t>
            </w:r>
            <w:proofErr w:type="spellEnd"/>
            <w:r>
              <w:rPr>
                <w:sz w:val="24"/>
                <w:szCs w:val="24"/>
              </w:rPr>
              <w:t>, органи місцевого самоврядування,</w:t>
            </w:r>
            <w:r w:rsidR="00AD62F5" w:rsidRPr="00D414C7">
              <w:rPr>
                <w:sz w:val="24"/>
                <w:szCs w:val="24"/>
              </w:rPr>
              <w:t xml:space="preserve"> </w:t>
            </w:r>
            <w:proofErr w:type="spellStart"/>
            <w:r w:rsidR="00AD62F5" w:rsidRPr="00D414C7">
              <w:rPr>
                <w:sz w:val="24"/>
                <w:szCs w:val="24"/>
              </w:rPr>
              <w:t>Чечельницьке</w:t>
            </w:r>
            <w:proofErr w:type="spellEnd"/>
            <w:r w:rsidR="00AD62F5" w:rsidRPr="00D414C7">
              <w:rPr>
                <w:sz w:val="24"/>
                <w:szCs w:val="24"/>
              </w:rPr>
              <w:t xml:space="preserve"> ВП  </w:t>
            </w:r>
            <w:proofErr w:type="spellStart"/>
            <w:r w:rsidR="00AD62F5" w:rsidRPr="00D414C7">
              <w:rPr>
                <w:sz w:val="24"/>
                <w:szCs w:val="24"/>
              </w:rPr>
              <w:t>Бершадського</w:t>
            </w:r>
            <w:proofErr w:type="spellEnd"/>
            <w:r w:rsidR="00AD62F5" w:rsidRPr="00D414C7">
              <w:rPr>
                <w:sz w:val="24"/>
                <w:szCs w:val="24"/>
              </w:rPr>
              <w:t xml:space="preserve">  ВП ГУНП у Вінницькій області</w:t>
            </w:r>
            <w:r>
              <w:rPr>
                <w:sz w:val="24"/>
                <w:szCs w:val="24"/>
              </w:rPr>
              <w:t xml:space="preserve"> </w:t>
            </w:r>
          </w:p>
          <w:p w:rsidR="00C82541" w:rsidRDefault="00C82541" w:rsidP="006F7C59">
            <w:pPr>
              <w:jc w:val="center"/>
              <w:rPr>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 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Pr="00AD62F5" w:rsidRDefault="00C82541" w:rsidP="006F7C59">
            <w:pPr>
              <w:jc w:val="center"/>
              <w:rPr>
                <w:sz w:val="24"/>
                <w:szCs w:val="24"/>
              </w:rPr>
            </w:pPr>
            <w:r w:rsidRPr="00AD62F5">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Pr="00AD62F5" w:rsidRDefault="00C82541" w:rsidP="006F7C59">
            <w:pPr>
              <w:jc w:val="center"/>
              <w:rPr>
                <w:sz w:val="24"/>
                <w:szCs w:val="24"/>
              </w:rPr>
            </w:pPr>
            <w:r w:rsidRPr="00AD62F5">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Pr="00AD62F5" w:rsidRDefault="00C82541" w:rsidP="006F7C59">
            <w:pPr>
              <w:jc w:val="center"/>
              <w:rPr>
                <w:sz w:val="24"/>
                <w:szCs w:val="24"/>
              </w:rPr>
            </w:pPr>
            <w:r w:rsidRPr="00AD62F5">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Pr="00AD62F5" w:rsidRDefault="00C82541" w:rsidP="006F7C59">
            <w:pPr>
              <w:jc w:val="center"/>
              <w:rPr>
                <w:sz w:val="24"/>
                <w:szCs w:val="24"/>
              </w:rPr>
            </w:pPr>
            <w:r w:rsidRPr="00AD62F5">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Pr="00AD62F5" w:rsidRDefault="00C82541" w:rsidP="006F7C59">
            <w:pPr>
              <w:jc w:val="center"/>
              <w:rPr>
                <w:sz w:val="24"/>
                <w:szCs w:val="24"/>
              </w:rPr>
            </w:pPr>
            <w:r w:rsidRPr="00AD62F5">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Зменшення дитячої бездоглядності та безпритульності</w:t>
            </w:r>
          </w:p>
        </w:tc>
      </w:tr>
      <w:tr w:rsidR="00C82541" w:rsidTr="00541E45">
        <w:trPr>
          <w:gridAfter w:val="1"/>
          <w:wAfter w:w="43" w:type="dxa"/>
          <w:cantSplit/>
          <w:trHeight w:val="2217"/>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lastRenderedPageBreak/>
              <w:t>1.9.</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В рамках проведення щорічної акції «Всеукраїнський рейд «Урок» надання допомоги  дітям-сиротам, дітям, позбавленим батьківського піклування, дітям,. які опинились в складних життєвих обставинах в підготовці  до нового навчального року (придбання шкільного приладдя)</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Pr="002820EC" w:rsidRDefault="002820EC" w:rsidP="006F7C59">
            <w:pPr>
              <w:ind w:left="113" w:right="113"/>
              <w:jc w:val="center"/>
              <w:rPr>
                <w:sz w:val="24"/>
                <w:szCs w:val="24"/>
                <w:lang w:val="ru-RU"/>
              </w:rPr>
            </w:pPr>
            <w:r>
              <w:rPr>
                <w:sz w:val="24"/>
                <w:szCs w:val="24"/>
              </w:rPr>
              <w:t>201</w:t>
            </w:r>
            <w:r>
              <w:rPr>
                <w:sz w:val="24"/>
                <w:szCs w:val="24"/>
                <w:lang w:val="ru-RU"/>
              </w:rPr>
              <w:t>8</w:t>
            </w:r>
            <w:r>
              <w:rPr>
                <w:sz w:val="24"/>
                <w:szCs w:val="24"/>
              </w:rPr>
              <w:t>-201</w:t>
            </w:r>
            <w:r>
              <w:rPr>
                <w:sz w:val="24"/>
                <w:szCs w:val="24"/>
                <w:lang w:val="ru-RU"/>
              </w:rPr>
              <w:t>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Відділ освіти райдержадміністрації, органи місцевого самоврядування</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Районний та місцеві бюджети</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Уникнення ризику пропусків навчання</w:t>
            </w:r>
          </w:p>
        </w:tc>
      </w:tr>
      <w:tr w:rsidR="00C82541" w:rsidTr="00541E45">
        <w:trPr>
          <w:gridAfter w:val="1"/>
          <w:wAfter w:w="43" w:type="dxa"/>
          <w:cantSplit/>
          <w:trHeight w:val="2217"/>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rPr>
            </w:pPr>
            <w:r>
              <w:rPr>
                <w:sz w:val="22"/>
                <w:szCs w:val="22"/>
                <w:lang w:val="en-US"/>
              </w:rPr>
              <w:t>1.</w:t>
            </w:r>
            <w:r>
              <w:rPr>
                <w:sz w:val="22"/>
                <w:szCs w:val="22"/>
              </w:rPr>
              <w:t>10</w:t>
            </w:r>
            <w:r>
              <w:rPr>
                <w:sz w:val="22"/>
                <w:szCs w:val="22"/>
                <w:lang w:val="en-US"/>
              </w:rPr>
              <w:t>.</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 xml:space="preserve">Сприяти в оздоровлені дітей-сиріт  дітей, позбавлених батьківського піклування, та дітей  з кризових сімей </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w:t>
            </w:r>
            <w:proofErr w:type="spellStart"/>
            <w:r>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r>
              <w:rPr>
                <w:sz w:val="24"/>
                <w:szCs w:val="24"/>
              </w:rPr>
              <w:t>, органи місцевого самоврядування</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Поліпшення стану здоров’я дітей  з  кризових сімей</w:t>
            </w:r>
          </w:p>
        </w:tc>
      </w:tr>
      <w:tr w:rsidR="00C82541" w:rsidTr="00541E45">
        <w:trPr>
          <w:gridAfter w:val="1"/>
          <w:wAfter w:w="43" w:type="dxa"/>
          <w:cantSplit/>
          <w:trHeight w:val="1896"/>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color w:val="000000"/>
                <w:sz w:val="22"/>
                <w:szCs w:val="22"/>
              </w:rPr>
            </w:pPr>
            <w:r>
              <w:rPr>
                <w:color w:val="000000"/>
                <w:sz w:val="22"/>
                <w:szCs w:val="22"/>
              </w:rPr>
              <w:t>1.11.</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color w:val="000000"/>
                <w:sz w:val="24"/>
                <w:szCs w:val="24"/>
              </w:rPr>
            </w:pPr>
            <w:r>
              <w:rPr>
                <w:color w:val="000000"/>
                <w:sz w:val="24"/>
                <w:szCs w:val="24"/>
              </w:rPr>
              <w:t>Продовжити роботу щодо співпраці з громадськими, благодійними, релігійними організаціями, що працюють в інтересах дітей, з питань подолання безпритульності і бездоглядності</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color w:val="000000"/>
                <w:sz w:val="24"/>
                <w:szCs w:val="24"/>
              </w:rPr>
            </w:pPr>
            <w:r>
              <w:rPr>
                <w:color w:val="000000"/>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Служба у справах дітей райдержадміністрації, виконкоми сільських рад</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Вкладення</w:t>
            </w:r>
          </w:p>
          <w:p w:rsidR="00C82541" w:rsidRDefault="00C82541" w:rsidP="006F7C59">
            <w:pPr>
              <w:jc w:val="center"/>
              <w:rPr>
                <w:color w:val="000000"/>
                <w:sz w:val="24"/>
                <w:szCs w:val="24"/>
              </w:rPr>
            </w:pPr>
            <w:r>
              <w:rPr>
                <w:color w:val="000000"/>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color w:val="000000"/>
                <w:sz w:val="24"/>
                <w:szCs w:val="24"/>
              </w:rPr>
            </w:pPr>
            <w:r>
              <w:rPr>
                <w:color w:val="000000"/>
                <w:sz w:val="24"/>
                <w:szCs w:val="24"/>
              </w:rPr>
              <w:t>Покращення соціального захисту дітей</w:t>
            </w:r>
          </w:p>
        </w:tc>
      </w:tr>
      <w:tr w:rsidR="00C82541" w:rsidTr="00541E45">
        <w:trPr>
          <w:gridAfter w:val="1"/>
          <w:wAfter w:w="43" w:type="dxa"/>
          <w:cantSplit/>
          <w:trHeight w:val="2629"/>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r>
              <w:rPr>
                <w:sz w:val="22"/>
                <w:szCs w:val="22"/>
                <w:lang w:val="en-US"/>
              </w:rPr>
              <w:t>1</w:t>
            </w:r>
            <w:r>
              <w:rPr>
                <w:sz w:val="22"/>
                <w:szCs w:val="22"/>
              </w:rPr>
              <w:t>2</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 xml:space="preserve">Підвищення стану поінформованості учнівської, студентської молоді в навчальних закладах району щодо відповідальності за порушення антиалкогольного законодавства та вчинення злочинів і адміністративних правопорушень, пов’язаних з наркотиками </w:t>
            </w:r>
          </w:p>
          <w:p w:rsidR="00C82541" w:rsidRDefault="00C82541" w:rsidP="006F7C59">
            <w:pPr>
              <w:tabs>
                <w:tab w:val="left" w:pos="680"/>
              </w:tabs>
              <w:jc w:val="center"/>
              <w:rPr>
                <w:sz w:val="24"/>
                <w:szCs w:val="24"/>
              </w:rPr>
            </w:pP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відділ освіти, служба у справах дітей </w:t>
            </w:r>
            <w:proofErr w:type="spellStart"/>
            <w:r>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r>
              <w:rPr>
                <w:sz w:val="24"/>
                <w:szCs w:val="24"/>
              </w:rPr>
              <w:t>,</w:t>
            </w:r>
          </w:p>
          <w:p w:rsidR="00C82541" w:rsidRDefault="00AD62F5" w:rsidP="006F7C59">
            <w:pPr>
              <w:jc w:val="center"/>
              <w:rPr>
                <w:sz w:val="24"/>
                <w:szCs w:val="24"/>
              </w:rPr>
            </w:pPr>
            <w:proofErr w:type="spellStart"/>
            <w:r w:rsidRPr="00D414C7">
              <w:rPr>
                <w:sz w:val="24"/>
                <w:szCs w:val="24"/>
              </w:rPr>
              <w:t>Чечельницьке</w:t>
            </w:r>
            <w:proofErr w:type="spellEnd"/>
            <w:r w:rsidRPr="00D414C7">
              <w:rPr>
                <w:sz w:val="24"/>
                <w:szCs w:val="24"/>
              </w:rPr>
              <w:t xml:space="preserve"> ВП  </w:t>
            </w:r>
            <w:proofErr w:type="spellStart"/>
            <w:r w:rsidRPr="00D414C7">
              <w:rPr>
                <w:sz w:val="24"/>
                <w:szCs w:val="24"/>
              </w:rPr>
              <w:t>Бершадського</w:t>
            </w:r>
            <w:proofErr w:type="spellEnd"/>
            <w:r w:rsidRPr="00D414C7">
              <w:rPr>
                <w:sz w:val="24"/>
                <w:szCs w:val="24"/>
              </w:rPr>
              <w:t xml:space="preserve">  ВП ГУНП у Вінницькій області</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Підвищення стану поінформованості дітей</w:t>
            </w:r>
          </w:p>
        </w:tc>
      </w:tr>
      <w:tr w:rsidR="00C82541" w:rsidTr="00541E45">
        <w:trPr>
          <w:gridAfter w:val="1"/>
          <w:wAfter w:w="43" w:type="dxa"/>
          <w:cantSplit/>
          <w:trHeight w:val="3738"/>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lastRenderedPageBreak/>
              <w:t>1.</w:t>
            </w:r>
            <w:r>
              <w:rPr>
                <w:sz w:val="22"/>
                <w:szCs w:val="22"/>
                <w:lang w:val="en-US"/>
              </w:rPr>
              <w:t>1</w:t>
            </w:r>
            <w:r>
              <w:rPr>
                <w:sz w:val="22"/>
                <w:szCs w:val="22"/>
              </w:rPr>
              <w:t>3.</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Транспортні витрати на здійснення перевірок організації виховної роботи в навчально-виховних та позашкільних закладах</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служба у справах дітей райдержадміністрації</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районний бюджет</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1000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1000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Недопущення порушення прав дітей</w:t>
            </w:r>
            <w:r>
              <w:rPr>
                <w:sz w:val="24"/>
                <w:szCs w:val="24"/>
                <w:lang w:val="ru-RU"/>
              </w:rPr>
              <w:t xml:space="preserve"> </w:t>
            </w:r>
            <w:r>
              <w:rPr>
                <w:sz w:val="24"/>
                <w:szCs w:val="24"/>
              </w:rPr>
              <w:t>на освіту</w:t>
            </w:r>
          </w:p>
        </w:tc>
      </w:tr>
      <w:tr w:rsidR="00C82541" w:rsidTr="00541E45">
        <w:trPr>
          <w:gridAfter w:val="1"/>
          <w:wAfter w:w="43" w:type="dxa"/>
          <w:cantSplit/>
          <w:trHeight w:val="3738"/>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1.14.</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Транспортні витрати на проведення перевірок щодо дотримання законодавства про працю дітей на підприємствах, в установах та організаціях усіх форм власності</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служба у справах дітей райдержадміністрації</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районний бюджет</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 1000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1000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Недопущення використання найгірших форм дитячої праці</w:t>
            </w:r>
          </w:p>
        </w:tc>
      </w:tr>
      <w:tr w:rsidR="00C82541" w:rsidTr="00541E45">
        <w:trPr>
          <w:gridAfter w:val="1"/>
          <w:wAfter w:w="43" w:type="dxa"/>
          <w:trHeight w:val="1281"/>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b/>
                <w:sz w:val="24"/>
                <w:szCs w:val="24"/>
              </w:rPr>
            </w:pPr>
            <w:r>
              <w:rPr>
                <w:b/>
                <w:sz w:val="24"/>
                <w:szCs w:val="24"/>
              </w:rPr>
              <w:t>ВСЬОГО КОШТІВ ЗА НАПРЯМОМ</w:t>
            </w:r>
          </w:p>
          <w:p w:rsidR="00C82541" w:rsidRDefault="00C82541" w:rsidP="006F7C59">
            <w:pPr>
              <w:tabs>
                <w:tab w:val="left" w:pos="680"/>
              </w:tabs>
              <w:jc w:val="center"/>
              <w:rPr>
                <w:b/>
                <w:sz w:val="24"/>
                <w:szCs w:val="24"/>
              </w:rPr>
            </w:pPr>
            <w:r>
              <w:rPr>
                <w:b/>
                <w:sz w:val="24"/>
                <w:szCs w:val="24"/>
              </w:rPr>
              <w:t>районний бюджет</w:t>
            </w:r>
          </w:p>
        </w:tc>
        <w:tc>
          <w:tcPr>
            <w:tcW w:w="578"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b/>
                <w:sz w:val="24"/>
                <w:szCs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b/>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b/>
                <w:color w:val="000000"/>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b/>
                <w:color w:val="000000"/>
                <w:sz w:val="24"/>
                <w:szCs w:val="24"/>
              </w:rPr>
            </w:pPr>
            <w:r>
              <w:rPr>
                <w:b/>
                <w:color w:val="000000"/>
                <w:sz w:val="24"/>
                <w:szCs w:val="24"/>
              </w:rPr>
              <w:t>21000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b/>
                <w:color w:val="000000"/>
                <w:sz w:val="24"/>
                <w:szCs w:val="24"/>
              </w:rPr>
            </w:pPr>
            <w:r>
              <w:rPr>
                <w:b/>
                <w:color w:val="000000"/>
                <w:sz w:val="24"/>
                <w:szCs w:val="24"/>
              </w:rPr>
              <w:t>24000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b/>
                <w:color w:val="000000"/>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b/>
                <w:color w:val="000000"/>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b/>
                <w:sz w:val="24"/>
                <w:szCs w:val="24"/>
              </w:rPr>
            </w:pPr>
          </w:p>
          <w:p w:rsidR="00AD62F5" w:rsidRDefault="00AD62F5" w:rsidP="006F7C59">
            <w:pPr>
              <w:jc w:val="center"/>
              <w:rPr>
                <w:b/>
                <w:sz w:val="24"/>
                <w:szCs w:val="24"/>
              </w:rPr>
            </w:pPr>
          </w:p>
          <w:p w:rsidR="00AD62F5" w:rsidRDefault="00AD62F5" w:rsidP="006F7C59">
            <w:pPr>
              <w:jc w:val="center"/>
              <w:rPr>
                <w:b/>
                <w:sz w:val="24"/>
                <w:szCs w:val="24"/>
              </w:rPr>
            </w:pPr>
          </w:p>
          <w:p w:rsidR="00AD62F5" w:rsidRDefault="00AD62F5" w:rsidP="006F7C59">
            <w:pPr>
              <w:jc w:val="center"/>
              <w:rPr>
                <w:b/>
                <w:sz w:val="24"/>
                <w:szCs w:val="24"/>
              </w:rPr>
            </w:pPr>
          </w:p>
          <w:p w:rsidR="00AD62F5" w:rsidRDefault="00AD62F5" w:rsidP="006F7C59">
            <w:pPr>
              <w:jc w:val="center"/>
              <w:rPr>
                <w:b/>
                <w:sz w:val="24"/>
                <w:szCs w:val="24"/>
              </w:rPr>
            </w:pPr>
          </w:p>
          <w:p w:rsidR="00AD62F5" w:rsidRDefault="00AD62F5" w:rsidP="006F7C59">
            <w:pPr>
              <w:jc w:val="center"/>
              <w:rPr>
                <w:b/>
                <w:sz w:val="24"/>
                <w:szCs w:val="24"/>
              </w:rPr>
            </w:pPr>
          </w:p>
          <w:p w:rsidR="00AD62F5" w:rsidRDefault="00AD62F5" w:rsidP="006F7C59">
            <w:pPr>
              <w:jc w:val="center"/>
              <w:rPr>
                <w:b/>
                <w:sz w:val="24"/>
                <w:szCs w:val="24"/>
              </w:rPr>
            </w:pPr>
          </w:p>
        </w:tc>
      </w:tr>
      <w:tr w:rsidR="00C82541" w:rsidTr="006F7C59">
        <w:trPr>
          <w:gridAfter w:val="1"/>
          <w:wAfter w:w="43" w:type="dxa"/>
          <w:trHeight w:val="45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lastRenderedPageBreak/>
              <w:t>2.</w:t>
            </w:r>
          </w:p>
        </w:tc>
        <w:tc>
          <w:tcPr>
            <w:tcW w:w="15652" w:type="dxa"/>
            <w:gridSpan w:val="14"/>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Pr>
                <w:b/>
                <w:i/>
                <w:sz w:val="24"/>
                <w:szCs w:val="24"/>
              </w:rPr>
              <w:t>Поліпшення стану соціально-правового захисту дітей</w:t>
            </w:r>
          </w:p>
        </w:tc>
      </w:tr>
      <w:tr w:rsidR="00C82541" w:rsidTr="00541E45">
        <w:trPr>
          <w:gridAfter w:val="1"/>
          <w:wAfter w:w="43" w:type="dxa"/>
          <w:cantSplit/>
          <w:trHeight w:val="3798"/>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2"/>
                <w:szCs w:val="22"/>
              </w:rPr>
            </w:pPr>
            <w:r>
              <w:rPr>
                <w:color w:val="000000"/>
                <w:sz w:val="22"/>
                <w:szCs w:val="22"/>
              </w:rPr>
              <w:t>2.1.</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color w:val="000000"/>
                <w:sz w:val="24"/>
                <w:szCs w:val="24"/>
              </w:rPr>
            </w:pPr>
            <w:r>
              <w:rPr>
                <w:color w:val="000000"/>
                <w:sz w:val="24"/>
                <w:szCs w:val="24"/>
              </w:rPr>
              <w:t>Передбачити при формуванні місцевих бюджетів кошти на придбання впорядкованого житла для дітей-сиріт та дітей, позбавлених батьківського піклування</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color w:val="000000"/>
                <w:sz w:val="24"/>
                <w:szCs w:val="24"/>
              </w:rPr>
            </w:pPr>
            <w:r>
              <w:rPr>
                <w:color w:val="000000"/>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proofErr w:type="spellStart"/>
            <w:r>
              <w:rPr>
                <w:color w:val="000000"/>
                <w:sz w:val="24"/>
                <w:szCs w:val="24"/>
              </w:rPr>
              <w:t>Райдержадмі-ністрація</w:t>
            </w:r>
            <w:proofErr w:type="spellEnd"/>
            <w:r>
              <w:rPr>
                <w:color w:val="000000"/>
                <w:sz w:val="24"/>
                <w:szCs w:val="24"/>
              </w:rPr>
              <w:t>, органи місцевого самоврядування</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sz w:val="24"/>
                <w:szCs w:val="24"/>
              </w:rPr>
              <w:t>районний бюджет</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color w:val="000000"/>
                <w:sz w:val="24"/>
                <w:szCs w:val="24"/>
              </w:rPr>
            </w:pPr>
            <w:r>
              <w:rPr>
                <w:color w:val="000000"/>
                <w:sz w:val="24"/>
                <w:szCs w:val="24"/>
              </w:rPr>
              <w:t>Покращення соціально - побутового захисту дітей</w:t>
            </w:r>
          </w:p>
        </w:tc>
      </w:tr>
      <w:tr w:rsidR="00C82541" w:rsidTr="00541E45">
        <w:trPr>
          <w:gridAfter w:val="1"/>
          <w:wAfter w:w="43" w:type="dxa"/>
          <w:cantSplit/>
          <w:trHeight w:val="2597"/>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2"/>
                <w:szCs w:val="22"/>
              </w:rPr>
            </w:pPr>
            <w:r>
              <w:rPr>
                <w:sz w:val="22"/>
                <w:szCs w:val="22"/>
              </w:rPr>
              <w:t>2.2.</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Забезпечити здійснення контролю за додержанням вимог актів законодавства щодо захисту майнових (житлових) прав дітей. Уживати заходів для виявлення фактів незаконного відчуження житла, що належить неповнолітнім, та відновлення права дітей на житло. Забезпечити ведення обліку таких дітей для їх соціального та правового захисту</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w:t>
            </w:r>
            <w:proofErr w:type="spellStart"/>
            <w:r>
              <w:rPr>
                <w:sz w:val="24"/>
                <w:szCs w:val="24"/>
              </w:rPr>
              <w:t>райдержад-</w:t>
            </w:r>
            <w:proofErr w:type="spellEnd"/>
          </w:p>
          <w:p w:rsidR="00541E45" w:rsidRDefault="00C82541" w:rsidP="00541E45">
            <w:pPr>
              <w:jc w:val="center"/>
              <w:rPr>
                <w:sz w:val="24"/>
                <w:szCs w:val="24"/>
              </w:rPr>
            </w:pPr>
            <w:proofErr w:type="spellStart"/>
            <w:r>
              <w:rPr>
                <w:sz w:val="24"/>
                <w:szCs w:val="24"/>
              </w:rPr>
              <w:t>міністрації</w:t>
            </w:r>
            <w:proofErr w:type="spellEnd"/>
            <w:r>
              <w:rPr>
                <w:sz w:val="24"/>
                <w:szCs w:val="24"/>
              </w:rPr>
              <w:t xml:space="preserve">, </w:t>
            </w:r>
            <w:proofErr w:type="spellStart"/>
            <w:r w:rsidR="00541E45" w:rsidRPr="00D414C7">
              <w:rPr>
                <w:sz w:val="24"/>
                <w:szCs w:val="24"/>
              </w:rPr>
              <w:t>Чечельницьке</w:t>
            </w:r>
            <w:proofErr w:type="spellEnd"/>
            <w:r w:rsidR="00541E45" w:rsidRPr="00D414C7">
              <w:rPr>
                <w:sz w:val="24"/>
                <w:szCs w:val="24"/>
              </w:rPr>
              <w:t xml:space="preserve"> ВП  </w:t>
            </w:r>
            <w:proofErr w:type="spellStart"/>
            <w:r w:rsidR="00541E45" w:rsidRPr="00D414C7">
              <w:rPr>
                <w:sz w:val="24"/>
                <w:szCs w:val="24"/>
              </w:rPr>
              <w:t>Бершадського</w:t>
            </w:r>
            <w:proofErr w:type="spellEnd"/>
            <w:r w:rsidR="00541E45" w:rsidRPr="00D414C7">
              <w:rPr>
                <w:sz w:val="24"/>
                <w:szCs w:val="24"/>
              </w:rPr>
              <w:t xml:space="preserve">  ВП ГУНП у Вінницькій області</w:t>
            </w:r>
          </w:p>
          <w:p w:rsidR="00C82541" w:rsidRDefault="00C82541" w:rsidP="006F7C59">
            <w:pPr>
              <w:jc w:val="center"/>
              <w:rPr>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Покращення соціально – правового та побутового захисту дітей</w:t>
            </w:r>
          </w:p>
        </w:tc>
      </w:tr>
      <w:tr w:rsidR="00C82541" w:rsidTr="00541E45">
        <w:trPr>
          <w:gridAfter w:val="1"/>
          <w:wAfter w:w="43" w:type="dxa"/>
          <w:cantSplit/>
          <w:trHeight w:val="113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color w:val="000000"/>
                <w:sz w:val="22"/>
                <w:szCs w:val="22"/>
              </w:rPr>
            </w:pPr>
            <w:r>
              <w:rPr>
                <w:color w:val="000000"/>
                <w:sz w:val="22"/>
                <w:szCs w:val="22"/>
              </w:rPr>
              <w:t>2.3.</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color w:val="000000"/>
                <w:sz w:val="24"/>
                <w:szCs w:val="24"/>
              </w:rPr>
            </w:pPr>
            <w:r>
              <w:rPr>
                <w:color w:val="000000"/>
                <w:sz w:val="24"/>
                <w:szCs w:val="24"/>
              </w:rPr>
              <w:t>Продовжити роботу щодо розвитку в районі сімейних форм виховання дітей-сиріт та дітей, позбавлених батьківського піклування, забезпечення їх діяльності в найвищих інтересах дітей</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color w:val="000000"/>
                <w:sz w:val="24"/>
                <w:szCs w:val="24"/>
              </w:rPr>
            </w:pPr>
            <w:r>
              <w:rPr>
                <w:color w:val="000000"/>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 xml:space="preserve">Служба у справах дітей </w:t>
            </w:r>
            <w:proofErr w:type="spellStart"/>
            <w:r>
              <w:rPr>
                <w:color w:val="000000"/>
                <w:sz w:val="24"/>
                <w:szCs w:val="24"/>
              </w:rPr>
              <w:t>райдержад-</w:t>
            </w:r>
            <w:proofErr w:type="spellEnd"/>
          </w:p>
          <w:p w:rsidR="00C82541" w:rsidRDefault="00C82541" w:rsidP="006F7C59">
            <w:pPr>
              <w:jc w:val="center"/>
              <w:rPr>
                <w:color w:val="000000"/>
                <w:sz w:val="24"/>
                <w:szCs w:val="24"/>
              </w:rPr>
            </w:pPr>
            <w:proofErr w:type="spellStart"/>
            <w:r>
              <w:rPr>
                <w:color w:val="000000"/>
                <w:sz w:val="24"/>
                <w:szCs w:val="24"/>
              </w:rPr>
              <w:t>міністрації</w:t>
            </w:r>
            <w:proofErr w:type="spellEnd"/>
            <w:r>
              <w:rPr>
                <w:color w:val="000000"/>
                <w:sz w:val="24"/>
                <w:szCs w:val="24"/>
              </w:rPr>
              <w:t>, районний центр соціальних служб для сім’ї, дітей та молоді</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Вкладення 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color w:val="000000"/>
                <w:sz w:val="24"/>
                <w:szCs w:val="24"/>
              </w:rPr>
            </w:pPr>
            <w:r>
              <w:rPr>
                <w:color w:val="000000"/>
                <w:sz w:val="24"/>
                <w:szCs w:val="24"/>
              </w:rPr>
              <w:t>Захищення права дітей на сімейне виховання</w:t>
            </w:r>
          </w:p>
        </w:tc>
      </w:tr>
      <w:tr w:rsidR="00C82541" w:rsidTr="00541E45">
        <w:trPr>
          <w:gridAfter w:val="1"/>
          <w:wAfter w:w="43" w:type="dxa"/>
          <w:cantSplit/>
          <w:trHeight w:val="2820"/>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lastRenderedPageBreak/>
              <w:t>2.4.</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Забезпечити своєчасне інформування служби  у справах дітей про випадки відмови та залишення батьками дітей в лікувальних закладах, про підкинутих чи знайдених  та дітей, які залишені без батьківського піклування</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541E45">
            <w:pPr>
              <w:jc w:val="center"/>
              <w:rPr>
                <w:sz w:val="24"/>
                <w:szCs w:val="24"/>
              </w:rPr>
            </w:pPr>
            <w:r>
              <w:rPr>
                <w:sz w:val="24"/>
                <w:szCs w:val="24"/>
              </w:rPr>
              <w:t>КЗ «</w:t>
            </w:r>
            <w:proofErr w:type="spellStart"/>
            <w:r>
              <w:rPr>
                <w:sz w:val="24"/>
                <w:szCs w:val="24"/>
              </w:rPr>
              <w:t>Чечельницька</w:t>
            </w:r>
            <w:proofErr w:type="spellEnd"/>
            <w:r>
              <w:rPr>
                <w:sz w:val="24"/>
                <w:szCs w:val="24"/>
              </w:rPr>
              <w:t xml:space="preserve"> </w:t>
            </w:r>
            <w:r w:rsidR="00541E45">
              <w:rPr>
                <w:sz w:val="24"/>
                <w:szCs w:val="24"/>
              </w:rPr>
              <w:t>ЛП</w:t>
            </w:r>
            <w:r>
              <w:rPr>
                <w:sz w:val="24"/>
                <w:szCs w:val="24"/>
              </w:rPr>
              <w:t xml:space="preserve">Л», виконкоми </w:t>
            </w:r>
            <w:proofErr w:type="spellStart"/>
            <w:r>
              <w:rPr>
                <w:sz w:val="24"/>
                <w:szCs w:val="24"/>
                <w:lang w:val="ru-RU"/>
              </w:rPr>
              <w:t>селищної</w:t>
            </w:r>
            <w:proofErr w:type="spellEnd"/>
            <w:r>
              <w:rPr>
                <w:sz w:val="24"/>
                <w:szCs w:val="24"/>
                <w:lang w:val="ru-RU"/>
              </w:rPr>
              <w:t xml:space="preserve"> та </w:t>
            </w:r>
            <w:r>
              <w:rPr>
                <w:sz w:val="24"/>
                <w:szCs w:val="24"/>
              </w:rPr>
              <w:t>сільських рад</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541E45" w:rsidRDefault="00C82541" w:rsidP="006F7C59">
            <w:pPr>
              <w:ind w:left="113" w:right="113"/>
              <w:jc w:val="center"/>
              <w:rPr>
                <w:sz w:val="24"/>
                <w:szCs w:val="24"/>
              </w:rPr>
            </w:pPr>
            <w:r>
              <w:rPr>
                <w:sz w:val="24"/>
                <w:szCs w:val="24"/>
              </w:rPr>
              <w:t xml:space="preserve">Зменшення кількості покинутих дітей, </w:t>
            </w:r>
          </w:p>
          <w:p w:rsidR="00C82541" w:rsidRDefault="00C82541" w:rsidP="006F7C59">
            <w:pPr>
              <w:ind w:left="113" w:right="113"/>
              <w:jc w:val="center"/>
              <w:rPr>
                <w:sz w:val="24"/>
                <w:szCs w:val="24"/>
              </w:rPr>
            </w:pPr>
            <w:r>
              <w:rPr>
                <w:sz w:val="24"/>
                <w:szCs w:val="24"/>
              </w:rPr>
              <w:t>надання  їм своєчасного соціального захисту</w:t>
            </w:r>
          </w:p>
        </w:tc>
      </w:tr>
      <w:tr w:rsidR="00C82541" w:rsidTr="00541E45">
        <w:trPr>
          <w:gridAfter w:val="1"/>
          <w:wAfter w:w="43" w:type="dxa"/>
          <w:cantSplit/>
          <w:trHeight w:val="2155"/>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t>2.5.</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p>
          <w:p w:rsidR="00C82541" w:rsidRDefault="00C82541" w:rsidP="006F7C59">
            <w:pPr>
              <w:tabs>
                <w:tab w:val="left" w:pos="680"/>
              </w:tabs>
              <w:jc w:val="center"/>
              <w:rPr>
                <w:sz w:val="24"/>
                <w:szCs w:val="24"/>
              </w:rPr>
            </w:pPr>
            <w:r>
              <w:rPr>
                <w:sz w:val="24"/>
                <w:szCs w:val="24"/>
              </w:rPr>
              <w:t>Забезпечити першочергове влаштування дітей-сиріт та дітей, позбавлених батьківського піклування в сім’ї, під опіку або піклування, дитячі будинки сімейного типу, прийомні сім’ї</w:t>
            </w:r>
          </w:p>
          <w:p w:rsidR="00C82541" w:rsidRDefault="00C82541" w:rsidP="006F7C59">
            <w:pPr>
              <w:tabs>
                <w:tab w:val="left" w:pos="680"/>
              </w:tabs>
              <w:jc w:val="center"/>
              <w:rPr>
                <w:sz w:val="24"/>
                <w:szCs w:val="24"/>
              </w:rPr>
            </w:pPr>
          </w:p>
          <w:p w:rsidR="00C82541" w:rsidRDefault="00C82541" w:rsidP="006F7C59">
            <w:pPr>
              <w:tabs>
                <w:tab w:val="left" w:pos="680"/>
              </w:tabs>
              <w:jc w:val="center"/>
              <w:rPr>
                <w:sz w:val="24"/>
                <w:szCs w:val="24"/>
              </w:rPr>
            </w:pP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w:t>
            </w:r>
            <w:proofErr w:type="spellStart"/>
            <w:r>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Захист права дитини на сімейне виховання</w:t>
            </w:r>
          </w:p>
        </w:tc>
      </w:tr>
      <w:tr w:rsidR="00C82541" w:rsidTr="00541E45">
        <w:trPr>
          <w:gridAfter w:val="1"/>
          <w:wAfter w:w="43" w:type="dxa"/>
          <w:cantSplit/>
          <w:trHeight w:val="2310"/>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t>2.6.</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Забезпечити своєчасне призначення та фінансування дитячих будинків сімейного типу та прийомних сімей за принципом «гроші ходять за дитиною»</w:t>
            </w:r>
          </w:p>
          <w:p w:rsidR="00C82541" w:rsidRDefault="00C82541" w:rsidP="006F7C59">
            <w:pPr>
              <w:tabs>
                <w:tab w:val="left" w:pos="680"/>
              </w:tabs>
              <w:jc w:val="center"/>
              <w:rPr>
                <w:sz w:val="24"/>
                <w:szCs w:val="24"/>
              </w:rPr>
            </w:pPr>
          </w:p>
          <w:p w:rsidR="00C82541" w:rsidRDefault="00C82541" w:rsidP="006F7C59">
            <w:pPr>
              <w:tabs>
                <w:tab w:val="left" w:pos="680"/>
              </w:tabs>
              <w:jc w:val="center"/>
              <w:rPr>
                <w:sz w:val="24"/>
                <w:szCs w:val="24"/>
              </w:rPr>
            </w:pP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фінансове управління, </w:t>
            </w:r>
            <w:proofErr w:type="spellStart"/>
            <w:r>
              <w:rPr>
                <w:sz w:val="24"/>
                <w:szCs w:val="24"/>
              </w:rPr>
              <w:t>управління</w:t>
            </w:r>
            <w:proofErr w:type="spellEnd"/>
            <w:r>
              <w:rPr>
                <w:sz w:val="24"/>
                <w:szCs w:val="24"/>
              </w:rPr>
              <w:t xml:space="preserve"> праці та соціального захисту населення </w:t>
            </w:r>
            <w:proofErr w:type="spellStart"/>
            <w:r>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541E45" w:rsidRDefault="00C82541" w:rsidP="006F7C59">
            <w:pPr>
              <w:ind w:left="113" w:right="113"/>
              <w:jc w:val="center"/>
              <w:rPr>
                <w:sz w:val="24"/>
                <w:szCs w:val="24"/>
              </w:rPr>
            </w:pPr>
            <w:r>
              <w:rPr>
                <w:sz w:val="24"/>
                <w:szCs w:val="24"/>
              </w:rPr>
              <w:t xml:space="preserve">Створення умов для належного утримання </w:t>
            </w:r>
          </w:p>
          <w:p w:rsidR="00C82541" w:rsidRDefault="00C82541" w:rsidP="006F7C59">
            <w:pPr>
              <w:ind w:left="113" w:right="113"/>
              <w:jc w:val="center"/>
              <w:rPr>
                <w:sz w:val="24"/>
                <w:szCs w:val="24"/>
              </w:rPr>
            </w:pPr>
            <w:r>
              <w:rPr>
                <w:sz w:val="24"/>
                <w:szCs w:val="24"/>
              </w:rPr>
              <w:t>та виховання дітей</w:t>
            </w:r>
          </w:p>
        </w:tc>
      </w:tr>
      <w:tr w:rsidR="00C82541" w:rsidTr="00541E45">
        <w:trPr>
          <w:gridAfter w:val="1"/>
          <w:wAfter w:w="43" w:type="dxa"/>
          <w:cantSplit/>
          <w:trHeight w:val="2961"/>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lastRenderedPageBreak/>
              <w:t>2.7.</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 xml:space="preserve">Проводити обстеження матеріально-побутових умов усиновлених дітей, дітей-сиріт та дітей, позбавлених батьківського піклування, які виховуються в сім’ях опікунів, піклувальників, прийомних та дитячих будинках сімейного типу з метою здійснення контролю за станом їх утримання та виховання, дотриманням прав </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w:t>
            </w:r>
            <w:proofErr w:type="spellStart"/>
            <w:r>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Районний бюджет</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5000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5000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541E45" w:rsidRDefault="00C82541" w:rsidP="006F7C59">
            <w:pPr>
              <w:ind w:left="113" w:right="113"/>
              <w:jc w:val="center"/>
              <w:rPr>
                <w:sz w:val="24"/>
                <w:szCs w:val="24"/>
              </w:rPr>
            </w:pPr>
            <w:r>
              <w:rPr>
                <w:sz w:val="24"/>
                <w:szCs w:val="24"/>
              </w:rPr>
              <w:t xml:space="preserve">Дотримання права дітей </w:t>
            </w:r>
          </w:p>
          <w:p w:rsidR="00541E45" w:rsidRDefault="00C82541" w:rsidP="006F7C59">
            <w:pPr>
              <w:ind w:left="113" w:right="113"/>
              <w:jc w:val="center"/>
              <w:rPr>
                <w:sz w:val="24"/>
                <w:szCs w:val="24"/>
              </w:rPr>
            </w:pPr>
            <w:r>
              <w:rPr>
                <w:sz w:val="24"/>
                <w:szCs w:val="24"/>
              </w:rPr>
              <w:t xml:space="preserve">на належне утримання </w:t>
            </w:r>
          </w:p>
          <w:p w:rsidR="00C82541" w:rsidRDefault="00C82541" w:rsidP="006F7C59">
            <w:pPr>
              <w:ind w:left="113" w:right="113"/>
              <w:jc w:val="center"/>
              <w:rPr>
                <w:sz w:val="24"/>
                <w:szCs w:val="24"/>
              </w:rPr>
            </w:pPr>
            <w:r>
              <w:rPr>
                <w:sz w:val="24"/>
                <w:szCs w:val="24"/>
              </w:rPr>
              <w:t>та виховання</w:t>
            </w:r>
          </w:p>
        </w:tc>
      </w:tr>
      <w:tr w:rsidR="00C82541" w:rsidTr="00541E45">
        <w:trPr>
          <w:gridAfter w:val="1"/>
          <w:wAfter w:w="43" w:type="dxa"/>
          <w:cantSplit/>
          <w:trHeight w:val="314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t>2.8.</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Інформувати службу у справах дітей райдержадміністрації про стан виховання, утримання і розвитку дітей в сім’ях опікунів, піклувальників, прийомних та дитячих будинках сімейного типу</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відділ освіти </w:t>
            </w:r>
            <w:proofErr w:type="spellStart"/>
            <w:r>
              <w:rPr>
                <w:sz w:val="24"/>
                <w:szCs w:val="24"/>
              </w:rPr>
              <w:t>райдержад-</w:t>
            </w:r>
            <w:proofErr w:type="spellEnd"/>
          </w:p>
          <w:p w:rsidR="00C82541" w:rsidRDefault="00C82541" w:rsidP="00541E45">
            <w:pPr>
              <w:jc w:val="center"/>
              <w:rPr>
                <w:sz w:val="24"/>
                <w:szCs w:val="24"/>
              </w:rPr>
            </w:pPr>
            <w:proofErr w:type="spellStart"/>
            <w:r>
              <w:rPr>
                <w:sz w:val="24"/>
                <w:szCs w:val="24"/>
              </w:rPr>
              <w:t>міністрації</w:t>
            </w:r>
            <w:proofErr w:type="spellEnd"/>
            <w:r>
              <w:rPr>
                <w:sz w:val="24"/>
                <w:szCs w:val="24"/>
              </w:rPr>
              <w:t xml:space="preserve">, </w:t>
            </w:r>
            <w:proofErr w:type="spellStart"/>
            <w:r w:rsidR="00541E45" w:rsidRPr="00D414C7">
              <w:rPr>
                <w:sz w:val="24"/>
                <w:szCs w:val="24"/>
              </w:rPr>
              <w:t>Чечельницьке</w:t>
            </w:r>
            <w:proofErr w:type="spellEnd"/>
            <w:r w:rsidR="00541E45" w:rsidRPr="00D414C7">
              <w:rPr>
                <w:sz w:val="24"/>
                <w:szCs w:val="24"/>
              </w:rPr>
              <w:t xml:space="preserve"> ВП  </w:t>
            </w:r>
            <w:proofErr w:type="spellStart"/>
            <w:r w:rsidR="00541E45" w:rsidRPr="00D414C7">
              <w:rPr>
                <w:sz w:val="24"/>
                <w:szCs w:val="24"/>
              </w:rPr>
              <w:t>Бершадського</w:t>
            </w:r>
            <w:proofErr w:type="spellEnd"/>
            <w:r w:rsidR="00541E45" w:rsidRPr="00D414C7">
              <w:rPr>
                <w:sz w:val="24"/>
                <w:szCs w:val="24"/>
              </w:rPr>
              <w:t xml:space="preserve">  ВП ГУНП у Вінницькій області</w:t>
            </w:r>
            <w:r>
              <w:rPr>
                <w:sz w:val="24"/>
                <w:szCs w:val="24"/>
              </w:rPr>
              <w:t>, районний центр соціальних служб для сім’ї, дітей та молоді, виконкоми селищної та сільських рад</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Забезпечення контролю за виконанням обов’язків опікунів, піклувальників, прийомних батьків та батьків-вихователів</w:t>
            </w:r>
          </w:p>
        </w:tc>
      </w:tr>
      <w:tr w:rsidR="00C82541" w:rsidTr="00541E45">
        <w:trPr>
          <w:gridAfter w:val="1"/>
          <w:wAfter w:w="43" w:type="dxa"/>
          <w:cantSplit/>
          <w:trHeight w:val="2370"/>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t>2.10.</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color w:val="000000"/>
                <w:sz w:val="24"/>
                <w:szCs w:val="24"/>
              </w:rPr>
            </w:pPr>
            <w:r>
              <w:rPr>
                <w:color w:val="000000"/>
                <w:sz w:val="24"/>
                <w:szCs w:val="24"/>
              </w:rPr>
              <w:t xml:space="preserve">Придбання подарунків для проведення святкових заходів для дітей-сиріт та дітей, позбавлених батьківського піклування, дітей з незахищених категорій. </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w:t>
            </w:r>
            <w:proofErr w:type="spellStart"/>
            <w:r>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Районний бюджет</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20000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20000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Забезпечення права дітей на належний розвиток інтересів та здібностей</w:t>
            </w:r>
          </w:p>
        </w:tc>
      </w:tr>
      <w:tr w:rsidR="00C82541" w:rsidTr="00541E45">
        <w:trPr>
          <w:gridAfter w:val="1"/>
          <w:wAfter w:w="43" w:type="dxa"/>
          <w:cantSplit/>
          <w:trHeight w:val="765"/>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lastRenderedPageBreak/>
              <w:t>2.11</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color w:val="000000"/>
                <w:sz w:val="24"/>
                <w:szCs w:val="24"/>
              </w:rPr>
            </w:pPr>
            <w:r>
              <w:rPr>
                <w:color w:val="000000"/>
                <w:sz w:val="24"/>
                <w:szCs w:val="24"/>
              </w:rPr>
              <w:t>Виділення коштів на придбання, ремонт житла, переоформлення спадкового  житла, майнових паїв, дітям – сиротам та дітям, позбавлених батьківського піклування</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Райдержадміністрація, органи місцевого самоврядування, служба у справах дітей райдержадміністрації</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Районний бюджет</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100000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100000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p>
        </w:tc>
      </w:tr>
      <w:tr w:rsidR="00C82541" w:rsidTr="00541E45">
        <w:trPr>
          <w:gridAfter w:val="1"/>
          <w:wAfter w:w="43" w:type="dxa"/>
          <w:cantSplit/>
          <w:trHeight w:val="730"/>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ВСЬОГО КОШТІВ ЗА НАПРЯМОМ</w:t>
            </w: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4"/>
                <w:szCs w:val="24"/>
              </w:rPr>
            </w:pP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125000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Pr="00A95DB5"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1</w:t>
            </w:r>
            <w:r w:rsidRPr="00A95DB5">
              <w:rPr>
                <w:b/>
                <w:sz w:val="24"/>
                <w:szCs w:val="24"/>
              </w:rPr>
              <w:t>25000</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p>
        </w:tc>
      </w:tr>
      <w:tr w:rsidR="00C82541" w:rsidTr="006F7C59">
        <w:trPr>
          <w:gridAfter w:val="1"/>
          <w:wAfter w:w="43" w:type="dxa"/>
          <w:trHeight w:val="45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3.</w:t>
            </w:r>
          </w:p>
        </w:tc>
        <w:tc>
          <w:tcPr>
            <w:tcW w:w="15652" w:type="dxa"/>
            <w:gridSpan w:val="14"/>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Pr>
                <w:b/>
                <w:i/>
                <w:sz w:val="24"/>
                <w:szCs w:val="24"/>
              </w:rPr>
              <w:t>Кадрове, науково-методичне, інформаційне та матеріально-технічне забезпечення</w:t>
            </w:r>
          </w:p>
        </w:tc>
      </w:tr>
      <w:tr w:rsidR="00C82541" w:rsidTr="00541E45">
        <w:trPr>
          <w:gridAfter w:val="1"/>
          <w:wAfter w:w="43" w:type="dxa"/>
          <w:cantSplit/>
          <w:trHeight w:val="314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t>3.1.</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sz w:val="24"/>
                <w:szCs w:val="24"/>
              </w:rPr>
            </w:pPr>
            <w:r>
              <w:rPr>
                <w:sz w:val="24"/>
                <w:szCs w:val="24"/>
              </w:rPr>
              <w:t xml:space="preserve">Забезпечити збереження існуючого кадрового складу служби у справах дітей, привести у відповідність з нормативно-правовими актами штатну чисельність </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 xml:space="preserve">Служба у справах дітей </w:t>
            </w:r>
            <w:proofErr w:type="spellStart"/>
            <w:r>
              <w:rPr>
                <w:sz w:val="24"/>
                <w:szCs w:val="24"/>
              </w:rPr>
              <w:t>райдержад-</w:t>
            </w:r>
            <w:proofErr w:type="spellEnd"/>
          </w:p>
          <w:p w:rsidR="00C82541" w:rsidRDefault="00C82541" w:rsidP="006F7C59">
            <w:pPr>
              <w:jc w:val="center"/>
              <w:rPr>
                <w:sz w:val="24"/>
                <w:szCs w:val="24"/>
              </w:rPr>
            </w:pPr>
            <w:proofErr w:type="spellStart"/>
            <w:r>
              <w:rPr>
                <w:sz w:val="24"/>
                <w:szCs w:val="24"/>
              </w:rPr>
              <w:t>міністрації</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Дотримання права дітей на належне утримання та виховання</w:t>
            </w:r>
          </w:p>
        </w:tc>
      </w:tr>
      <w:tr w:rsidR="00C82541" w:rsidTr="00541E45">
        <w:trPr>
          <w:gridAfter w:val="1"/>
          <w:wAfter w:w="43" w:type="dxa"/>
          <w:cantSplit/>
          <w:trHeight w:val="314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t>3.2.</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color w:val="000000"/>
                <w:sz w:val="24"/>
                <w:szCs w:val="24"/>
              </w:rPr>
            </w:pPr>
            <w:r>
              <w:rPr>
                <w:color w:val="000000"/>
                <w:sz w:val="24"/>
                <w:szCs w:val="24"/>
              </w:rPr>
              <w:t>Прийняти участь у семінарі з головами та секретарями міської та сільських рад щодо діяльності виконкомів як органів опіки та піклування, вирішення питань запобігання бездоглядності та безпритульності дітей, їх соціального захисту, виготовлення методичної літератури.</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color w:val="000000"/>
                <w:sz w:val="24"/>
                <w:szCs w:val="24"/>
              </w:rPr>
            </w:pPr>
            <w:r>
              <w:rPr>
                <w:color w:val="000000"/>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Служба у справах дітей райдержадміністрації</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 xml:space="preserve">Підвищення  рівня  соціальних послуг дітям з незахищених категорій </w:t>
            </w:r>
          </w:p>
        </w:tc>
      </w:tr>
      <w:tr w:rsidR="00C82541" w:rsidTr="00541E45">
        <w:trPr>
          <w:gridAfter w:val="1"/>
          <w:wAfter w:w="43" w:type="dxa"/>
          <w:cantSplit/>
          <w:trHeight w:val="314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lastRenderedPageBreak/>
              <w:t>3.3.</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680"/>
              </w:tabs>
              <w:jc w:val="center"/>
              <w:rPr>
                <w:color w:val="000000"/>
                <w:sz w:val="24"/>
                <w:szCs w:val="24"/>
              </w:rPr>
            </w:pPr>
            <w:r>
              <w:rPr>
                <w:color w:val="000000"/>
                <w:sz w:val="24"/>
                <w:szCs w:val="24"/>
              </w:rPr>
              <w:t>Забезпечити проведення інформаційних заходів в районі щодо популяризації серед громадськості питань розвитку сімейних форм виховання дітей-сиріт та дітей, позбавлених батьківського піклування, пропагувати кращий досвід благодійної діяльності з надання підтримки дітям зазначеної категорії, виготовлення буклетів, біл-бордів тощо</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color w:val="000000"/>
                <w:sz w:val="24"/>
                <w:szCs w:val="24"/>
              </w:rPr>
            </w:pPr>
            <w:r>
              <w:rPr>
                <w:color w:val="000000"/>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Служба у справах дітей райдержадміністрації</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Вкладення</w:t>
            </w:r>
          </w:p>
          <w:p w:rsidR="00C82541" w:rsidRDefault="00C82541" w:rsidP="006F7C59">
            <w:pPr>
              <w:jc w:val="center"/>
              <w:rPr>
                <w:sz w:val="24"/>
                <w:szCs w:val="24"/>
              </w:rPr>
            </w:pPr>
            <w:r>
              <w:rPr>
                <w:sz w:val="24"/>
                <w:szCs w:val="24"/>
              </w:rPr>
              <w:t>коштів не потребує</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Створення позитивного настрою громади та пропаганда сімейних фори виховання</w:t>
            </w:r>
          </w:p>
        </w:tc>
      </w:tr>
      <w:tr w:rsidR="00C82541" w:rsidTr="00541E45">
        <w:trPr>
          <w:gridAfter w:val="1"/>
          <w:wAfter w:w="43" w:type="dxa"/>
          <w:cantSplit/>
          <w:trHeight w:val="204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ind w:left="-42" w:right="-49"/>
              <w:jc w:val="center"/>
              <w:rPr>
                <w:sz w:val="22"/>
                <w:szCs w:val="22"/>
              </w:rPr>
            </w:pPr>
            <w:r>
              <w:rPr>
                <w:sz w:val="22"/>
                <w:szCs w:val="22"/>
              </w:rPr>
              <w:t xml:space="preserve">3.4. </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Pr="0054451F" w:rsidRDefault="00C82541" w:rsidP="006F7C59">
            <w:pPr>
              <w:tabs>
                <w:tab w:val="left" w:pos="680"/>
              </w:tabs>
              <w:jc w:val="center"/>
              <w:rPr>
                <w:sz w:val="24"/>
                <w:szCs w:val="24"/>
              </w:rPr>
            </w:pPr>
            <w:r w:rsidRPr="0054451F">
              <w:rPr>
                <w:sz w:val="24"/>
                <w:szCs w:val="24"/>
              </w:rPr>
              <w:t>Придбання оргтехніки з метою ведення ЄІАС «ДІТИ»</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C82541" w:rsidRDefault="00C82541" w:rsidP="006F7C59">
            <w:pPr>
              <w:ind w:left="113" w:right="113"/>
              <w:jc w:val="center"/>
              <w:rPr>
                <w:sz w:val="24"/>
                <w:szCs w:val="24"/>
              </w:rPr>
            </w:pPr>
            <w:r>
              <w:rPr>
                <w:sz w:val="24"/>
                <w:szCs w:val="24"/>
              </w:rPr>
              <w:t>2018-2019</w:t>
            </w: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color w:val="000000"/>
                <w:sz w:val="24"/>
                <w:szCs w:val="24"/>
              </w:rPr>
            </w:pPr>
            <w:r>
              <w:rPr>
                <w:color w:val="000000"/>
                <w:sz w:val="24"/>
                <w:szCs w:val="24"/>
              </w:rPr>
              <w:t>Служба у справах дітей райдержадміністрації</w:t>
            </w: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Районний бюджет</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10000</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10000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sz w:val="24"/>
                <w:szCs w:val="24"/>
              </w:rPr>
            </w:pPr>
            <w:r>
              <w:rPr>
                <w:sz w:val="24"/>
                <w:szCs w:val="24"/>
              </w:rPr>
              <w:t>-</w:t>
            </w:r>
          </w:p>
        </w:tc>
        <w:tc>
          <w:tcPr>
            <w:tcW w:w="2129" w:type="dxa"/>
            <w:tcBorders>
              <w:top w:val="single" w:sz="4" w:space="0" w:color="auto"/>
              <w:left w:val="single" w:sz="4" w:space="0" w:color="auto"/>
              <w:bottom w:val="single" w:sz="4" w:space="0" w:color="auto"/>
              <w:right w:val="single" w:sz="4" w:space="0" w:color="auto"/>
            </w:tcBorders>
            <w:textDirection w:val="btLr"/>
            <w:vAlign w:val="center"/>
          </w:tcPr>
          <w:p w:rsidR="00541E45" w:rsidRDefault="00C82541" w:rsidP="006F7C59">
            <w:pPr>
              <w:ind w:left="113" w:right="113"/>
              <w:jc w:val="center"/>
              <w:rPr>
                <w:sz w:val="24"/>
                <w:szCs w:val="24"/>
              </w:rPr>
            </w:pPr>
            <w:r>
              <w:rPr>
                <w:sz w:val="24"/>
                <w:szCs w:val="24"/>
              </w:rPr>
              <w:t xml:space="preserve">Усунення </w:t>
            </w:r>
          </w:p>
          <w:p w:rsidR="00541E45" w:rsidRDefault="00C82541" w:rsidP="006F7C59">
            <w:pPr>
              <w:ind w:left="113" w:right="113"/>
              <w:jc w:val="center"/>
              <w:rPr>
                <w:sz w:val="24"/>
                <w:szCs w:val="24"/>
              </w:rPr>
            </w:pPr>
            <w:r>
              <w:rPr>
                <w:sz w:val="24"/>
                <w:szCs w:val="24"/>
              </w:rPr>
              <w:t xml:space="preserve">негативних </w:t>
            </w:r>
          </w:p>
          <w:p w:rsidR="00C82541" w:rsidRDefault="00C82541" w:rsidP="006F7C59">
            <w:pPr>
              <w:ind w:left="113" w:right="113"/>
              <w:jc w:val="center"/>
              <w:rPr>
                <w:sz w:val="24"/>
                <w:szCs w:val="24"/>
              </w:rPr>
            </w:pPr>
            <w:r>
              <w:rPr>
                <w:sz w:val="24"/>
                <w:szCs w:val="24"/>
              </w:rPr>
              <w:t>явищ в дитячому середовищі</w:t>
            </w:r>
          </w:p>
        </w:tc>
      </w:tr>
      <w:tr w:rsidR="00C82541" w:rsidTr="00541E45">
        <w:trPr>
          <w:gridAfter w:val="1"/>
          <w:wAfter w:w="43" w:type="dxa"/>
          <w:trHeight w:val="45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Всього коштів за напрямом</w:t>
            </w: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578"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10000</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10000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r>
      <w:tr w:rsidR="00C82541" w:rsidTr="00541E45">
        <w:trPr>
          <w:gridAfter w:val="1"/>
          <w:wAfter w:w="43" w:type="dxa"/>
          <w:trHeight w:val="454"/>
          <w:jc w:val="center"/>
        </w:trPr>
        <w:tc>
          <w:tcPr>
            <w:tcW w:w="845"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ВСЬОГО КОШТІВ ПО ПРОГРАМІ</w:t>
            </w:r>
          </w:p>
        </w:tc>
        <w:tc>
          <w:tcPr>
            <w:tcW w:w="578"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256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156000</w:t>
            </w:r>
          </w:p>
        </w:tc>
        <w:tc>
          <w:tcPr>
            <w:tcW w:w="1036"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159000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611"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381" w:type="dxa"/>
            <w:gridSpan w:val="2"/>
            <w:tcBorders>
              <w:top w:val="single" w:sz="4" w:space="0" w:color="auto"/>
              <w:left w:val="single" w:sz="4" w:space="0" w:color="auto"/>
              <w:bottom w:val="single" w:sz="4" w:space="0" w:color="auto"/>
              <w:right w:val="single" w:sz="4" w:space="0" w:color="auto"/>
            </w:tcBorders>
            <w:vAlign w:val="center"/>
          </w:tcPr>
          <w:p w:rsidR="00C82541" w:rsidRDefault="00C82541" w:rsidP="006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2129" w:type="dxa"/>
            <w:tcBorders>
              <w:top w:val="single" w:sz="4" w:space="0" w:color="auto"/>
              <w:left w:val="single" w:sz="4" w:space="0" w:color="auto"/>
              <w:bottom w:val="single" w:sz="4" w:space="0" w:color="auto"/>
              <w:right w:val="single" w:sz="4" w:space="0" w:color="auto"/>
            </w:tcBorders>
            <w:vAlign w:val="center"/>
          </w:tcPr>
          <w:p w:rsidR="00C82541" w:rsidRDefault="00C82541" w:rsidP="006F7C59">
            <w:pPr>
              <w:jc w:val="center"/>
              <w:rPr>
                <w:b/>
                <w:sz w:val="24"/>
                <w:szCs w:val="24"/>
              </w:rPr>
            </w:pPr>
            <w:r>
              <w:rPr>
                <w:b/>
                <w:sz w:val="24"/>
                <w:szCs w:val="24"/>
              </w:rPr>
              <w:t>315000</w:t>
            </w:r>
          </w:p>
        </w:tc>
      </w:tr>
    </w:tbl>
    <w:p w:rsidR="00C82541" w:rsidRDefault="00C82541" w:rsidP="00C82541">
      <w:pPr>
        <w:tabs>
          <w:tab w:val="left" w:pos="0"/>
          <w:tab w:val="left" w:pos="567"/>
          <w:tab w:val="left" w:pos="10992"/>
          <w:tab w:val="left" w:pos="11908"/>
          <w:tab w:val="left" w:pos="12824"/>
          <w:tab w:val="left" w:pos="13740"/>
          <w:tab w:val="left" w:pos="14656"/>
        </w:tabs>
        <w:jc w:val="both"/>
      </w:pPr>
    </w:p>
    <w:p w:rsidR="00C82541" w:rsidRDefault="00C82541" w:rsidP="00C82541">
      <w:pPr>
        <w:rPr>
          <w:sz w:val="28"/>
          <w:szCs w:val="28"/>
        </w:rPr>
      </w:pPr>
    </w:p>
    <w:p w:rsidR="00C82541" w:rsidRDefault="00C82541" w:rsidP="00C82541">
      <w:pPr>
        <w:rPr>
          <w:sz w:val="28"/>
          <w:szCs w:val="28"/>
        </w:rPr>
      </w:pPr>
    </w:p>
    <w:p w:rsidR="00C82541" w:rsidRDefault="00541E45" w:rsidP="00541E45">
      <w:pPr>
        <w:ind w:firstLine="1134"/>
        <w:rPr>
          <w:sz w:val="28"/>
          <w:szCs w:val="28"/>
        </w:rPr>
      </w:pPr>
      <w:r>
        <w:rPr>
          <w:sz w:val="28"/>
          <w:szCs w:val="28"/>
        </w:rPr>
        <w:t>Керуючий справами виконавчого</w:t>
      </w:r>
    </w:p>
    <w:p w:rsidR="00541E45" w:rsidRDefault="00541E45" w:rsidP="00541E45">
      <w:pPr>
        <w:ind w:firstLine="1134"/>
        <w:rPr>
          <w:sz w:val="28"/>
          <w:szCs w:val="28"/>
        </w:rPr>
      </w:pPr>
      <w:bookmarkStart w:id="0" w:name="_GoBack"/>
      <w:bookmarkEnd w:id="0"/>
      <w:r>
        <w:rPr>
          <w:sz w:val="28"/>
          <w:szCs w:val="28"/>
        </w:rPr>
        <w:t xml:space="preserve">апарату районної ради                                                                                                                Г.М. Лисенко </w:t>
      </w:r>
    </w:p>
    <w:p w:rsidR="00C82541" w:rsidRDefault="00C82541" w:rsidP="00C82541">
      <w:pPr>
        <w:rPr>
          <w:sz w:val="28"/>
          <w:szCs w:val="28"/>
        </w:rPr>
      </w:pPr>
    </w:p>
    <w:p w:rsidR="00C82541" w:rsidRDefault="00C82541" w:rsidP="00C82541">
      <w:pPr>
        <w:rPr>
          <w:sz w:val="28"/>
          <w:szCs w:val="28"/>
        </w:rPr>
      </w:pPr>
      <w:r>
        <w:rPr>
          <w:sz w:val="28"/>
          <w:szCs w:val="28"/>
        </w:rPr>
        <w:t xml:space="preserve"> </w:t>
      </w:r>
    </w:p>
    <w:p w:rsidR="005E1355" w:rsidRDefault="005E1355"/>
    <w:sectPr w:rsidR="005E1355" w:rsidSect="00CD3BA0">
      <w:pgSz w:w="16840" w:h="11907" w:orient="landscape" w:code="9"/>
      <w:pgMar w:top="1418" w:right="346" w:bottom="851" w:left="340"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15"/>
    <w:rsid w:val="002820EC"/>
    <w:rsid w:val="00541E45"/>
    <w:rsid w:val="005E1355"/>
    <w:rsid w:val="00650415"/>
    <w:rsid w:val="00AD62F5"/>
    <w:rsid w:val="00C8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41"/>
    <w:pPr>
      <w:widowControl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41"/>
    <w:pPr>
      <w:widowControl w:val="0"/>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7589</Words>
  <Characters>4326</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Rada</cp:lastModifiedBy>
  <cp:revision>4</cp:revision>
  <dcterms:created xsi:type="dcterms:W3CDTF">2017-12-01T12:51:00Z</dcterms:created>
  <dcterms:modified xsi:type="dcterms:W3CDTF">2017-12-19T07:38:00Z</dcterms:modified>
</cp:coreProperties>
</file>