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47" w:rsidRDefault="009D6147" w:rsidP="009D614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b w:val="0"/>
          <w:color w:val="auto"/>
        </w:rPr>
        <w:t xml:space="preserve">                                      </w:t>
      </w:r>
    </w:p>
    <w:p w:rsidR="009D6147" w:rsidRDefault="00501829" w:rsidP="009D614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 w:rsidRPr="00E61E77">
        <w:rPr>
          <w:rFonts w:ascii="Times New Roman CYR" w:hAnsi="Times New Roman CYR"/>
          <w:b w:val="0"/>
          <w:noProof/>
          <w:color w:val="auto"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237EB0DE" wp14:editId="4E53FCE1">
            <wp:simplePos x="0" y="0"/>
            <wp:positionH relativeFrom="column">
              <wp:posOffset>3002915</wp:posOffset>
            </wp:positionH>
            <wp:positionV relativeFrom="paragraph">
              <wp:posOffset>-227330</wp:posOffset>
            </wp:positionV>
            <wp:extent cx="431800" cy="612140"/>
            <wp:effectExtent l="19050" t="0" r="6350" b="0"/>
            <wp:wrapSquare wrapText="right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147" w:rsidRDefault="009D6147" w:rsidP="009D614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bookmarkStart w:id="0" w:name="_GoBack"/>
      <w:bookmarkEnd w:id="0"/>
    </w:p>
    <w:p w:rsidR="009D6147" w:rsidRDefault="009D6147" w:rsidP="009D614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9D6147" w:rsidRDefault="009D6147" w:rsidP="009D614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>ЧЕЧЕЛЬНИЦЬКА РАЙОННА РАДА</w:t>
      </w:r>
    </w:p>
    <w:p w:rsidR="009D6147" w:rsidRDefault="009D6147" w:rsidP="009D614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>ВІННИЦЬКОЇ ОБЛАСТІ</w:t>
      </w:r>
    </w:p>
    <w:p w:rsidR="009D6147" w:rsidRDefault="009D6147" w:rsidP="009D6147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221 </w:t>
      </w:r>
    </w:p>
    <w:p w:rsidR="009D6147" w:rsidRDefault="009D6147" w:rsidP="009D6147">
      <w:pPr>
        <w:jc w:val="center"/>
        <w:rPr>
          <w:lang w:val="uk-UA"/>
        </w:rPr>
      </w:pPr>
    </w:p>
    <w:p w:rsidR="009D6147" w:rsidRDefault="009D6147" w:rsidP="009D614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lang w:val="uk-UA"/>
        </w:rPr>
      </w:pPr>
      <w:r>
        <w:rPr>
          <w:sz w:val="28"/>
          <w:lang w:val="uk-UA"/>
        </w:rPr>
        <w:t>28  квітня 2017 року                                                                   11 сесія 7 скликання</w:t>
      </w:r>
    </w:p>
    <w:p w:rsidR="009D6147" w:rsidRDefault="009D6147" w:rsidP="009D6147">
      <w:pPr>
        <w:jc w:val="center"/>
        <w:rPr>
          <w:sz w:val="28"/>
          <w:szCs w:val="28"/>
          <w:lang w:val="uk-UA"/>
        </w:rPr>
      </w:pPr>
    </w:p>
    <w:p w:rsidR="009D6147" w:rsidRDefault="009D6147" w:rsidP="009D6147">
      <w:pPr>
        <w:jc w:val="center"/>
        <w:rPr>
          <w:b/>
          <w:color w:val="393939"/>
          <w:sz w:val="28"/>
          <w:szCs w:val="28"/>
          <w:shd w:val="clear" w:color="auto" w:fill="FFFFFF"/>
          <w:lang w:val="uk-UA"/>
        </w:rPr>
      </w:pPr>
      <w:r>
        <w:rPr>
          <w:b/>
          <w:color w:val="393939"/>
          <w:sz w:val="28"/>
          <w:szCs w:val="28"/>
          <w:shd w:val="clear" w:color="auto" w:fill="FFFFFF"/>
          <w:lang w:val="uk-UA"/>
        </w:rPr>
        <w:t>Про реорганізацію КЗ «</w:t>
      </w:r>
      <w:proofErr w:type="spellStart"/>
      <w:r>
        <w:rPr>
          <w:b/>
          <w:color w:val="393939"/>
          <w:sz w:val="28"/>
          <w:szCs w:val="28"/>
          <w:shd w:val="clear" w:color="auto" w:fill="FFFFFF"/>
          <w:lang w:val="uk-UA"/>
        </w:rPr>
        <w:t>Лузька</w:t>
      </w:r>
      <w:proofErr w:type="spellEnd"/>
      <w:r>
        <w:rPr>
          <w:b/>
          <w:color w:val="393939"/>
          <w:sz w:val="28"/>
          <w:szCs w:val="28"/>
          <w:shd w:val="clear" w:color="auto" w:fill="FFFFFF"/>
          <w:lang w:val="uk-UA"/>
        </w:rPr>
        <w:t xml:space="preserve"> СЗШ І-ІІІ ст.»</w:t>
      </w:r>
    </w:p>
    <w:p w:rsidR="009D6147" w:rsidRDefault="009D6147" w:rsidP="009D6147">
      <w:pPr>
        <w:jc w:val="center"/>
        <w:rPr>
          <w:b/>
          <w:sz w:val="28"/>
          <w:szCs w:val="28"/>
          <w:lang w:val="uk-UA"/>
        </w:rPr>
      </w:pPr>
    </w:p>
    <w:p w:rsidR="009D6147" w:rsidRDefault="009D6147" w:rsidP="009D6147">
      <w:pPr>
        <w:jc w:val="both"/>
        <w:rPr>
          <w:color w:val="393939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пункту 20 частини 1 статті 43 Закону України «Про місцеве самоврядування в Україні», </w:t>
      </w:r>
      <w:r>
        <w:rPr>
          <w:sz w:val="28"/>
          <w:szCs w:val="28"/>
          <w:shd w:val="clear" w:color="auto" w:fill="FFFFFF"/>
          <w:lang w:val="uk-UA"/>
        </w:rPr>
        <w:t>пункту 4 статті 18 розділу І Закону</w:t>
      </w:r>
      <w:r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«Про освіту», </w:t>
      </w:r>
      <w:r>
        <w:rPr>
          <w:sz w:val="28"/>
          <w:szCs w:val="28"/>
          <w:shd w:val="clear" w:color="auto" w:fill="FFFFFF"/>
          <w:lang w:val="uk-UA"/>
        </w:rPr>
        <w:t>пункту 6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статті 11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Закону</w:t>
      </w:r>
      <w:r>
        <w:rPr>
          <w:rFonts w:ascii="Arial" w:hAnsi="Arial" w:cs="Arial"/>
          <w:sz w:val="23"/>
          <w:szCs w:val="23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України «Про загальну середню освіту»  з метою впорядкування мережі  загальноосвітніх навчальних закладів  району, враховуючи клопотання  відділу освіти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райдержадміністрації, погодження  постійної  комісії  районної ради з питань соціального захисту населення, освіти, культури, охорони здоров’я, спорту та туризму, районна рада  </w:t>
      </w:r>
      <w:r>
        <w:rPr>
          <w:b/>
          <w:sz w:val="28"/>
          <w:szCs w:val="28"/>
          <w:lang w:val="uk-UA"/>
        </w:rPr>
        <w:t>ВИРІШИЛА:</w:t>
      </w:r>
    </w:p>
    <w:p w:rsidR="009D6147" w:rsidRDefault="009D6147" w:rsidP="009D6147">
      <w:pPr>
        <w:ind w:firstLine="708"/>
        <w:jc w:val="both"/>
        <w:rPr>
          <w:color w:val="090E16"/>
          <w:sz w:val="28"/>
          <w:szCs w:val="28"/>
          <w:lang w:val="uk-UA"/>
        </w:rPr>
      </w:pPr>
    </w:p>
    <w:p w:rsidR="009D6147" w:rsidRDefault="009D6147" w:rsidP="009D6147">
      <w:pPr>
        <w:ind w:firstLine="708"/>
        <w:jc w:val="both"/>
        <w:rPr>
          <w:color w:val="090E16"/>
          <w:sz w:val="28"/>
          <w:szCs w:val="28"/>
          <w:lang w:val="uk-UA"/>
        </w:rPr>
      </w:pPr>
      <w:r>
        <w:rPr>
          <w:color w:val="090E16"/>
          <w:sz w:val="28"/>
          <w:szCs w:val="28"/>
          <w:lang w:val="uk-UA"/>
        </w:rPr>
        <w:t xml:space="preserve">1. Реорганізувати  шляхом перетворення із пониженням ступеня навчання </w:t>
      </w:r>
    </w:p>
    <w:p w:rsidR="009D6147" w:rsidRDefault="009D6147" w:rsidP="009D6147">
      <w:pPr>
        <w:jc w:val="both"/>
        <w:rPr>
          <w:color w:val="090E16"/>
          <w:sz w:val="28"/>
          <w:szCs w:val="28"/>
          <w:lang w:val="uk-UA"/>
        </w:rPr>
      </w:pPr>
      <w:r>
        <w:rPr>
          <w:color w:val="090E16"/>
          <w:sz w:val="28"/>
          <w:szCs w:val="28"/>
          <w:lang w:val="uk-UA"/>
        </w:rPr>
        <w:t>комунальний  заклад «</w:t>
      </w:r>
      <w:proofErr w:type="spellStart"/>
      <w:r>
        <w:rPr>
          <w:color w:val="090E16"/>
          <w:sz w:val="28"/>
          <w:szCs w:val="28"/>
          <w:lang w:val="uk-UA"/>
        </w:rPr>
        <w:t>Лузька</w:t>
      </w:r>
      <w:proofErr w:type="spellEnd"/>
      <w:r>
        <w:rPr>
          <w:color w:val="090E16"/>
          <w:sz w:val="28"/>
          <w:szCs w:val="28"/>
          <w:lang w:val="uk-UA"/>
        </w:rPr>
        <w:t xml:space="preserve">  середня загальноосвітня школа І-ІІІ ступенів </w:t>
      </w:r>
      <w:proofErr w:type="spellStart"/>
      <w:r>
        <w:rPr>
          <w:color w:val="090E16"/>
          <w:sz w:val="28"/>
          <w:szCs w:val="28"/>
          <w:lang w:val="uk-UA"/>
        </w:rPr>
        <w:t>Чечельницького</w:t>
      </w:r>
      <w:proofErr w:type="spellEnd"/>
      <w:r>
        <w:rPr>
          <w:color w:val="090E16"/>
          <w:sz w:val="28"/>
          <w:szCs w:val="28"/>
          <w:lang w:val="uk-UA"/>
        </w:rPr>
        <w:t xml:space="preserve"> району Вінницької області» (скорочена назва КЗ «</w:t>
      </w:r>
      <w:proofErr w:type="spellStart"/>
      <w:r>
        <w:rPr>
          <w:color w:val="090E16"/>
          <w:sz w:val="28"/>
          <w:szCs w:val="28"/>
          <w:lang w:val="uk-UA"/>
        </w:rPr>
        <w:t>Лузька</w:t>
      </w:r>
      <w:proofErr w:type="spellEnd"/>
      <w:r>
        <w:rPr>
          <w:color w:val="090E16"/>
          <w:sz w:val="28"/>
          <w:szCs w:val="28"/>
          <w:lang w:val="uk-UA"/>
        </w:rPr>
        <w:t xml:space="preserve">   СЗШ І-ІІІ ст.») в комунальний заклад «</w:t>
      </w:r>
      <w:proofErr w:type="spellStart"/>
      <w:r>
        <w:rPr>
          <w:color w:val="090E16"/>
          <w:sz w:val="28"/>
          <w:szCs w:val="28"/>
          <w:lang w:val="uk-UA"/>
        </w:rPr>
        <w:t>Лузька</w:t>
      </w:r>
      <w:proofErr w:type="spellEnd"/>
      <w:r>
        <w:rPr>
          <w:color w:val="090E16"/>
          <w:sz w:val="28"/>
          <w:szCs w:val="28"/>
          <w:lang w:val="uk-UA"/>
        </w:rPr>
        <w:t xml:space="preserve">  середня загальноосвітня школа І-ІІ ступенів </w:t>
      </w:r>
      <w:proofErr w:type="spellStart"/>
      <w:r>
        <w:rPr>
          <w:color w:val="090E16"/>
          <w:sz w:val="28"/>
          <w:szCs w:val="28"/>
          <w:lang w:val="uk-UA"/>
        </w:rPr>
        <w:t>Чечельницького</w:t>
      </w:r>
      <w:proofErr w:type="spellEnd"/>
      <w:r>
        <w:rPr>
          <w:color w:val="090E16"/>
          <w:sz w:val="28"/>
          <w:szCs w:val="28"/>
          <w:lang w:val="uk-UA"/>
        </w:rPr>
        <w:t xml:space="preserve"> району Вінницької області» (скорочена назва КЗ «</w:t>
      </w:r>
      <w:proofErr w:type="spellStart"/>
      <w:r>
        <w:rPr>
          <w:color w:val="090E16"/>
          <w:sz w:val="28"/>
          <w:szCs w:val="28"/>
          <w:lang w:val="uk-UA"/>
        </w:rPr>
        <w:t>Лузька</w:t>
      </w:r>
      <w:proofErr w:type="spellEnd"/>
      <w:r>
        <w:rPr>
          <w:color w:val="090E16"/>
          <w:sz w:val="28"/>
          <w:szCs w:val="28"/>
          <w:lang w:val="uk-UA"/>
        </w:rPr>
        <w:t xml:space="preserve"> СЗШ І-ІІ ст.»)  з 1 вересня 2017 року.</w:t>
      </w:r>
    </w:p>
    <w:p w:rsidR="009D6147" w:rsidRDefault="009D6147" w:rsidP="009D6147">
      <w:pPr>
        <w:ind w:firstLine="708"/>
        <w:jc w:val="both"/>
        <w:rPr>
          <w:sz w:val="28"/>
          <w:szCs w:val="28"/>
          <w:lang w:val="uk-UA"/>
        </w:rPr>
      </w:pPr>
    </w:p>
    <w:p w:rsidR="009D6147" w:rsidRDefault="009D6147" w:rsidP="009D614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Доручити відділу освіти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райдержадміністрації  (</w:t>
      </w:r>
      <w:proofErr w:type="spellStart"/>
      <w:r>
        <w:rPr>
          <w:sz w:val="28"/>
          <w:szCs w:val="28"/>
          <w:lang w:val="uk-UA"/>
        </w:rPr>
        <w:t>Деменчук</w:t>
      </w:r>
      <w:proofErr w:type="spellEnd"/>
      <w:r>
        <w:rPr>
          <w:sz w:val="28"/>
          <w:szCs w:val="28"/>
          <w:lang w:val="uk-UA"/>
        </w:rPr>
        <w:t xml:space="preserve"> Г.В.)   забезпечити  проведення  змін  до установчих  документів    </w:t>
      </w:r>
      <w:r>
        <w:rPr>
          <w:spacing w:val="-10"/>
          <w:sz w:val="28"/>
          <w:szCs w:val="28"/>
          <w:lang w:val="uk-UA"/>
        </w:rPr>
        <w:t>КЗ  «</w:t>
      </w:r>
      <w:proofErr w:type="spellStart"/>
      <w:r>
        <w:rPr>
          <w:spacing w:val="-10"/>
          <w:sz w:val="28"/>
          <w:szCs w:val="28"/>
          <w:lang w:val="uk-UA"/>
        </w:rPr>
        <w:t>Лузька</w:t>
      </w:r>
      <w:proofErr w:type="spellEnd"/>
      <w:r>
        <w:rPr>
          <w:spacing w:val="-10"/>
          <w:sz w:val="28"/>
          <w:szCs w:val="28"/>
          <w:lang w:val="uk-UA"/>
        </w:rPr>
        <w:t xml:space="preserve">  СЗШ  І-ІІІ ст.».</w:t>
      </w:r>
    </w:p>
    <w:p w:rsidR="009D6147" w:rsidRDefault="009D6147" w:rsidP="009D6147">
      <w:pPr>
        <w:jc w:val="both"/>
        <w:rPr>
          <w:color w:val="090E16"/>
          <w:sz w:val="28"/>
          <w:szCs w:val="28"/>
          <w:lang w:val="uk-UA"/>
        </w:rPr>
      </w:pPr>
      <w:r>
        <w:rPr>
          <w:color w:val="090E16"/>
          <w:sz w:val="28"/>
          <w:szCs w:val="28"/>
          <w:lang w:val="uk-UA"/>
        </w:rPr>
        <w:t xml:space="preserve"> </w:t>
      </w:r>
      <w:r>
        <w:rPr>
          <w:color w:val="090E16"/>
          <w:sz w:val="28"/>
          <w:szCs w:val="28"/>
          <w:lang w:val="uk-UA"/>
        </w:rPr>
        <w:tab/>
      </w:r>
    </w:p>
    <w:p w:rsidR="009D6147" w:rsidRDefault="009D6147" w:rsidP="009D6147">
      <w:pPr>
        <w:ind w:firstLine="709"/>
        <w:jc w:val="both"/>
        <w:rPr>
          <w:sz w:val="28"/>
          <w:szCs w:val="28"/>
          <w:lang w:val="uk-UA"/>
        </w:rPr>
      </w:pPr>
      <w:r>
        <w:rPr>
          <w:color w:val="090E16"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Контроль за виконанням цього рішення покласти на постійну комісію  районної ради з питань соціального захисту населення, освіти, культури, охорони здоров’я, спорту та туризму (</w:t>
      </w:r>
      <w:proofErr w:type="spellStart"/>
      <w:r>
        <w:rPr>
          <w:sz w:val="28"/>
          <w:szCs w:val="28"/>
          <w:lang w:val="uk-UA"/>
        </w:rPr>
        <w:t>Воліковська</w:t>
      </w:r>
      <w:proofErr w:type="spellEnd"/>
      <w:r>
        <w:rPr>
          <w:sz w:val="28"/>
          <w:szCs w:val="28"/>
          <w:lang w:val="uk-UA"/>
        </w:rPr>
        <w:t xml:space="preserve"> Н.В.).</w:t>
      </w:r>
    </w:p>
    <w:p w:rsidR="009D6147" w:rsidRDefault="009D6147" w:rsidP="009D6147">
      <w:pPr>
        <w:jc w:val="both"/>
        <w:rPr>
          <w:sz w:val="28"/>
          <w:szCs w:val="28"/>
          <w:lang w:val="uk-UA"/>
        </w:rPr>
      </w:pPr>
    </w:p>
    <w:p w:rsidR="009D6147" w:rsidRDefault="009D6147" w:rsidP="009D6147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9D6147" w:rsidRDefault="009D6147" w:rsidP="009D614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районної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</w:p>
    <w:p w:rsidR="009D6147" w:rsidRDefault="009D6147" w:rsidP="009D6147">
      <w:pPr>
        <w:rPr>
          <w:lang w:val="uk-UA"/>
        </w:rPr>
      </w:pPr>
    </w:p>
    <w:p w:rsidR="009D6147" w:rsidRDefault="009D6147" w:rsidP="009D614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.</w:t>
      </w:r>
    </w:p>
    <w:p w:rsidR="009D6147" w:rsidRDefault="009D6147" w:rsidP="009D6147">
      <w:pPr>
        <w:rPr>
          <w:lang w:val="uk-UA"/>
        </w:rPr>
      </w:pPr>
    </w:p>
    <w:p w:rsidR="009D6147" w:rsidRDefault="009D6147" w:rsidP="009D6147">
      <w:pPr>
        <w:rPr>
          <w:lang w:val="uk-UA"/>
        </w:rPr>
      </w:pPr>
    </w:p>
    <w:p w:rsidR="009D6147" w:rsidRDefault="009D6147" w:rsidP="009D6147">
      <w:pPr>
        <w:rPr>
          <w:lang w:val="uk-UA"/>
        </w:rPr>
      </w:pPr>
    </w:p>
    <w:p w:rsidR="000D4712" w:rsidRDefault="000D4712"/>
    <w:sectPr w:rsidR="000D4712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C5"/>
    <w:rsid w:val="000D4712"/>
    <w:rsid w:val="002D1CF0"/>
    <w:rsid w:val="00501829"/>
    <w:rsid w:val="005A6CC5"/>
    <w:rsid w:val="009D6147"/>
    <w:rsid w:val="00BB1147"/>
    <w:rsid w:val="00C45AF0"/>
    <w:rsid w:val="00C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6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614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9D6147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6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614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9D6147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1054</Words>
  <Characters>601</Characters>
  <Application>Microsoft Office Word</Application>
  <DocSecurity>0</DocSecurity>
  <Lines>5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Наташа</cp:lastModifiedBy>
  <cp:revision>3</cp:revision>
  <dcterms:created xsi:type="dcterms:W3CDTF">2017-05-10T05:58:00Z</dcterms:created>
  <dcterms:modified xsi:type="dcterms:W3CDTF">2017-05-10T10:16:00Z</dcterms:modified>
</cp:coreProperties>
</file>