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E21439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серпня</w:t>
      </w:r>
      <w:bookmarkStart w:id="0" w:name="_GoBack"/>
      <w:bookmarkEnd w:id="0"/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</w:t>
      </w:r>
      <w:proofErr w:type="spellStart"/>
      <w:r w:rsidR="00893C68">
        <w:rPr>
          <w:sz w:val="28"/>
          <w:szCs w:val="28"/>
          <w:lang w:val="uk-UA"/>
        </w:rPr>
        <w:t>смт</w:t>
      </w:r>
      <w:proofErr w:type="spellEnd"/>
      <w:r w:rsidR="00893C68">
        <w:rPr>
          <w:sz w:val="28"/>
          <w:szCs w:val="28"/>
          <w:lang w:val="uk-UA"/>
        </w:rPr>
        <w:t xml:space="preserve">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1B2085" w:rsidRDefault="00F466EA" w:rsidP="00E21439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 xml:space="preserve">      </w:t>
      </w:r>
      <w:r w:rsidR="0026715E" w:rsidRPr="001B2085">
        <w:rPr>
          <w:sz w:val="28"/>
          <w:szCs w:val="28"/>
          <w:lang w:val="uk-UA"/>
        </w:rPr>
        <w:t xml:space="preserve"> </w:t>
      </w:r>
      <w:r w:rsidRPr="001B2085">
        <w:rPr>
          <w:sz w:val="28"/>
          <w:szCs w:val="28"/>
          <w:lang w:val="uk-UA"/>
        </w:rPr>
        <w:t xml:space="preserve">1. </w:t>
      </w:r>
      <w:r w:rsidR="00893C68" w:rsidRPr="001B2085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1B2085">
        <w:rPr>
          <w:sz w:val="28"/>
          <w:szCs w:val="28"/>
          <w:lang w:val="uk-UA"/>
        </w:rPr>
        <w:t>Чечельницької</w:t>
      </w:r>
      <w:proofErr w:type="spellEnd"/>
      <w:r w:rsidR="00893C68" w:rsidRPr="001B2085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1B2085">
        <w:rPr>
          <w:sz w:val="28"/>
          <w:szCs w:val="28"/>
          <w:lang w:val="uk-UA"/>
        </w:rPr>
        <w:t xml:space="preserve">н до районного бюджету», а саме: </w:t>
      </w:r>
    </w:p>
    <w:p w:rsidR="00E21439" w:rsidRPr="00E21439" w:rsidRDefault="00E21439" w:rsidP="00E21439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proofErr w:type="spellStart"/>
      <w:r w:rsidRPr="00E21439">
        <w:rPr>
          <w:bCs/>
          <w:sz w:val="28"/>
          <w:szCs w:val="28"/>
        </w:rPr>
        <w:t>зарахування</w:t>
      </w:r>
      <w:proofErr w:type="spellEnd"/>
      <w:r w:rsidRPr="00E21439">
        <w:rPr>
          <w:bCs/>
          <w:sz w:val="28"/>
          <w:szCs w:val="28"/>
        </w:rPr>
        <w:t xml:space="preserve"> до </w:t>
      </w:r>
      <w:proofErr w:type="spellStart"/>
      <w:r w:rsidRPr="00E21439">
        <w:rPr>
          <w:bCs/>
          <w:sz w:val="28"/>
          <w:szCs w:val="28"/>
        </w:rPr>
        <w:t>загального</w:t>
      </w:r>
      <w:proofErr w:type="spellEnd"/>
      <w:r w:rsidRPr="00E21439">
        <w:rPr>
          <w:bCs/>
          <w:sz w:val="28"/>
          <w:szCs w:val="28"/>
        </w:rPr>
        <w:t xml:space="preserve"> фонду районного бюджету </w:t>
      </w:r>
      <w:proofErr w:type="spellStart"/>
      <w:r w:rsidRPr="00E21439">
        <w:rPr>
          <w:bCs/>
          <w:sz w:val="28"/>
          <w:szCs w:val="28"/>
        </w:rPr>
        <w:t>коштів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іншої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субвенції</w:t>
      </w:r>
      <w:proofErr w:type="spellEnd"/>
      <w:r w:rsidRPr="00E21439">
        <w:rPr>
          <w:bCs/>
          <w:sz w:val="28"/>
          <w:szCs w:val="28"/>
        </w:rPr>
        <w:t xml:space="preserve"> з </w:t>
      </w:r>
      <w:proofErr w:type="spellStart"/>
      <w:r w:rsidRPr="00E21439">
        <w:rPr>
          <w:bCs/>
          <w:sz w:val="28"/>
          <w:szCs w:val="28"/>
        </w:rPr>
        <w:t>обласного</w:t>
      </w:r>
      <w:proofErr w:type="spellEnd"/>
      <w:r w:rsidRPr="00E21439">
        <w:rPr>
          <w:bCs/>
          <w:sz w:val="28"/>
          <w:szCs w:val="28"/>
        </w:rPr>
        <w:t xml:space="preserve"> на  </w:t>
      </w:r>
      <w:proofErr w:type="spellStart"/>
      <w:r w:rsidRPr="00E21439">
        <w:rPr>
          <w:bCs/>
          <w:sz w:val="28"/>
          <w:szCs w:val="28"/>
        </w:rPr>
        <w:t>компенсаційні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виплати</w:t>
      </w:r>
      <w:proofErr w:type="spellEnd"/>
      <w:r w:rsidRPr="00E21439">
        <w:rPr>
          <w:bCs/>
          <w:sz w:val="28"/>
          <w:szCs w:val="28"/>
        </w:rPr>
        <w:t xml:space="preserve"> за </w:t>
      </w:r>
      <w:proofErr w:type="spellStart"/>
      <w:proofErr w:type="gramStart"/>
      <w:r w:rsidRPr="00E21439">
        <w:rPr>
          <w:bCs/>
          <w:sz w:val="28"/>
          <w:szCs w:val="28"/>
        </w:rPr>
        <w:t>п</w:t>
      </w:r>
      <w:proofErr w:type="gramEnd"/>
      <w:r w:rsidRPr="00E21439">
        <w:rPr>
          <w:bCs/>
          <w:sz w:val="28"/>
          <w:szCs w:val="28"/>
        </w:rPr>
        <w:t>ільговий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проїзд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окремих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категорій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громадян</w:t>
      </w:r>
      <w:proofErr w:type="spellEnd"/>
      <w:r w:rsidRPr="00E21439">
        <w:rPr>
          <w:bCs/>
          <w:sz w:val="28"/>
          <w:szCs w:val="28"/>
        </w:rPr>
        <w:t xml:space="preserve"> на </w:t>
      </w:r>
      <w:proofErr w:type="spellStart"/>
      <w:r w:rsidRPr="00E21439">
        <w:rPr>
          <w:bCs/>
          <w:sz w:val="28"/>
          <w:szCs w:val="28"/>
        </w:rPr>
        <w:t>міжміських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внутрішньо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обласних</w:t>
      </w:r>
      <w:proofErr w:type="spellEnd"/>
      <w:r w:rsidRPr="00E21439">
        <w:rPr>
          <w:bCs/>
          <w:sz w:val="28"/>
          <w:szCs w:val="28"/>
        </w:rPr>
        <w:t xml:space="preserve"> маршрутах </w:t>
      </w:r>
      <w:proofErr w:type="spellStart"/>
      <w:r w:rsidRPr="00E21439">
        <w:rPr>
          <w:bCs/>
          <w:sz w:val="28"/>
          <w:szCs w:val="28"/>
        </w:rPr>
        <w:t>загального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користування</w:t>
      </w:r>
      <w:proofErr w:type="spellEnd"/>
      <w:r w:rsidRPr="00E21439">
        <w:rPr>
          <w:bCs/>
          <w:sz w:val="28"/>
          <w:szCs w:val="28"/>
        </w:rPr>
        <w:t xml:space="preserve"> та </w:t>
      </w:r>
      <w:proofErr w:type="spellStart"/>
      <w:r w:rsidRPr="00E21439">
        <w:rPr>
          <w:bCs/>
          <w:sz w:val="28"/>
          <w:szCs w:val="28"/>
        </w:rPr>
        <w:t>здійснення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видатків</w:t>
      </w:r>
      <w:proofErr w:type="spellEnd"/>
      <w:r w:rsidRPr="00E21439">
        <w:rPr>
          <w:bCs/>
          <w:sz w:val="28"/>
          <w:szCs w:val="28"/>
        </w:rPr>
        <w:t xml:space="preserve"> за </w:t>
      </w:r>
      <w:proofErr w:type="spellStart"/>
      <w:r w:rsidRPr="00E21439">
        <w:rPr>
          <w:bCs/>
          <w:sz w:val="28"/>
          <w:szCs w:val="28"/>
        </w:rPr>
        <w:t>головним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розпорядником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коштів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управління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праці</w:t>
      </w:r>
      <w:proofErr w:type="spellEnd"/>
      <w:r w:rsidRPr="00E21439">
        <w:rPr>
          <w:bCs/>
          <w:sz w:val="28"/>
          <w:szCs w:val="28"/>
        </w:rPr>
        <w:t xml:space="preserve"> та </w:t>
      </w:r>
      <w:proofErr w:type="spellStart"/>
      <w:r w:rsidRPr="00E21439">
        <w:rPr>
          <w:bCs/>
          <w:sz w:val="28"/>
          <w:szCs w:val="28"/>
        </w:rPr>
        <w:t>соціального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захисту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населення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райдержадміністрації</w:t>
      </w:r>
      <w:proofErr w:type="spellEnd"/>
      <w:r w:rsidRPr="00E21439">
        <w:rPr>
          <w:bCs/>
          <w:sz w:val="28"/>
          <w:szCs w:val="28"/>
        </w:rPr>
        <w:t xml:space="preserve"> за КПКВК 0813033 «</w:t>
      </w:r>
      <w:proofErr w:type="spellStart"/>
      <w:r w:rsidRPr="00E21439">
        <w:rPr>
          <w:bCs/>
          <w:sz w:val="28"/>
          <w:szCs w:val="28"/>
        </w:rPr>
        <w:t>Компенсаційні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виплати</w:t>
      </w:r>
      <w:proofErr w:type="spellEnd"/>
      <w:r w:rsidRPr="00E21439">
        <w:rPr>
          <w:bCs/>
          <w:sz w:val="28"/>
          <w:szCs w:val="28"/>
        </w:rPr>
        <w:t xml:space="preserve"> на </w:t>
      </w:r>
      <w:proofErr w:type="spellStart"/>
      <w:proofErr w:type="gramStart"/>
      <w:r w:rsidRPr="00E21439">
        <w:rPr>
          <w:bCs/>
          <w:sz w:val="28"/>
          <w:szCs w:val="28"/>
        </w:rPr>
        <w:t>п</w:t>
      </w:r>
      <w:proofErr w:type="gramEnd"/>
      <w:r w:rsidRPr="00E21439">
        <w:rPr>
          <w:bCs/>
          <w:sz w:val="28"/>
          <w:szCs w:val="28"/>
        </w:rPr>
        <w:t>ільговий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проїзд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автомобільним</w:t>
      </w:r>
      <w:proofErr w:type="spellEnd"/>
      <w:r w:rsidRPr="00E21439">
        <w:rPr>
          <w:bCs/>
          <w:sz w:val="28"/>
          <w:szCs w:val="28"/>
        </w:rPr>
        <w:t xml:space="preserve"> транспортом </w:t>
      </w:r>
      <w:proofErr w:type="spellStart"/>
      <w:r w:rsidRPr="00E21439">
        <w:rPr>
          <w:bCs/>
          <w:sz w:val="28"/>
          <w:szCs w:val="28"/>
        </w:rPr>
        <w:t>окремим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категоріям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громадян</w:t>
      </w:r>
      <w:proofErr w:type="spellEnd"/>
      <w:r w:rsidRPr="00E21439">
        <w:rPr>
          <w:bCs/>
          <w:sz w:val="28"/>
          <w:szCs w:val="28"/>
        </w:rPr>
        <w:t xml:space="preserve">»  на суму 3160 </w:t>
      </w:r>
      <w:proofErr w:type="spellStart"/>
      <w:r w:rsidRPr="00E21439">
        <w:rPr>
          <w:bCs/>
          <w:sz w:val="28"/>
          <w:szCs w:val="28"/>
        </w:rPr>
        <w:t>грн</w:t>
      </w:r>
      <w:proofErr w:type="spellEnd"/>
      <w:r w:rsidRPr="00E21439">
        <w:rPr>
          <w:bCs/>
          <w:sz w:val="28"/>
          <w:szCs w:val="28"/>
        </w:rPr>
        <w:t xml:space="preserve">; </w:t>
      </w:r>
    </w:p>
    <w:p w:rsidR="00E21439" w:rsidRPr="00E21439" w:rsidRDefault="00E21439" w:rsidP="00E21439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proofErr w:type="spellStart"/>
      <w:r w:rsidRPr="00E21439">
        <w:rPr>
          <w:bCs/>
          <w:sz w:val="28"/>
          <w:szCs w:val="28"/>
        </w:rPr>
        <w:t>перерозподіл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видатків</w:t>
      </w:r>
      <w:proofErr w:type="spellEnd"/>
      <w:r w:rsidRPr="00E21439">
        <w:rPr>
          <w:bCs/>
          <w:sz w:val="28"/>
          <w:szCs w:val="28"/>
        </w:rPr>
        <w:t xml:space="preserve"> головного </w:t>
      </w:r>
      <w:proofErr w:type="spellStart"/>
      <w:r w:rsidRPr="00E21439">
        <w:rPr>
          <w:bCs/>
          <w:sz w:val="28"/>
          <w:szCs w:val="28"/>
        </w:rPr>
        <w:t>розпорядника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коштів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управління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праці</w:t>
      </w:r>
      <w:proofErr w:type="spellEnd"/>
      <w:r w:rsidRPr="00E21439">
        <w:rPr>
          <w:bCs/>
          <w:sz w:val="28"/>
          <w:szCs w:val="28"/>
        </w:rPr>
        <w:t xml:space="preserve"> та </w:t>
      </w:r>
      <w:proofErr w:type="spellStart"/>
      <w:proofErr w:type="gramStart"/>
      <w:r w:rsidRPr="00E21439">
        <w:rPr>
          <w:bCs/>
          <w:sz w:val="28"/>
          <w:szCs w:val="28"/>
        </w:rPr>
        <w:t>соц</w:t>
      </w:r>
      <w:proofErr w:type="gramEnd"/>
      <w:r w:rsidRPr="00E21439">
        <w:rPr>
          <w:bCs/>
          <w:sz w:val="28"/>
          <w:szCs w:val="28"/>
        </w:rPr>
        <w:t>іального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захисту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населення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райдержадміністрації</w:t>
      </w:r>
      <w:proofErr w:type="spellEnd"/>
      <w:r w:rsidRPr="00E21439">
        <w:rPr>
          <w:bCs/>
          <w:sz w:val="28"/>
          <w:szCs w:val="28"/>
        </w:rPr>
        <w:t xml:space="preserve">,  </w:t>
      </w:r>
      <w:proofErr w:type="spellStart"/>
      <w:r w:rsidRPr="00E21439">
        <w:rPr>
          <w:bCs/>
          <w:sz w:val="28"/>
          <w:szCs w:val="28"/>
        </w:rPr>
        <w:t>зменшити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видатки</w:t>
      </w:r>
      <w:proofErr w:type="spellEnd"/>
      <w:r w:rsidRPr="00E21439">
        <w:rPr>
          <w:bCs/>
          <w:sz w:val="28"/>
          <w:szCs w:val="28"/>
        </w:rPr>
        <w:t xml:space="preserve"> за КТПКВК 0813160</w:t>
      </w:r>
      <w:r w:rsidRPr="00E21439">
        <w:rPr>
          <w:sz w:val="28"/>
          <w:szCs w:val="28"/>
        </w:rPr>
        <w:t xml:space="preserve"> «</w:t>
      </w:r>
      <w:proofErr w:type="spellStart"/>
      <w:r w:rsidRPr="00E21439">
        <w:rPr>
          <w:bCs/>
          <w:sz w:val="28"/>
          <w:szCs w:val="28"/>
        </w:rPr>
        <w:t>Надання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соціальних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гарантій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фізичним</w:t>
      </w:r>
      <w:proofErr w:type="spellEnd"/>
      <w:r w:rsidRPr="00E21439">
        <w:rPr>
          <w:bCs/>
          <w:sz w:val="28"/>
          <w:szCs w:val="28"/>
        </w:rPr>
        <w:t xml:space="preserve"> особам, </w:t>
      </w:r>
      <w:proofErr w:type="spellStart"/>
      <w:r w:rsidRPr="00E21439">
        <w:rPr>
          <w:bCs/>
          <w:sz w:val="28"/>
          <w:szCs w:val="28"/>
        </w:rPr>
        <w:t>які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надають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соціальні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послуги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громадянам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похилого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віку</w:t>
      </w:r>
      <w:proofErr w:type="spellEnd"/>
      <w:r w:rsidRPr="00E21439">
        <w:rPr>
          <w:bCs/>
          <w:sz w:val="28"/>
          <w:szCs w:val="28"/>
        </w:rPr>
        <w:t xml:space="preserve">, особам з </w:t>
      </w:r>
      <w:proofErr w:type="spellStart"/>
      <w:r w:rsidRPr="00E21439">
        <w:rPr>
          <w:bCs/>
          <w:sz w:val="28"/>
          <w:szCs w:val="28"/>
        </w:rPr>
        <w:t>інвалідністю</w:t>
      </w:r>
      <w:proofErr w:type="spellEnd"/>
      <w:r w:rsidRPr="00E21439">
        <w:rPr>
          <w:bCs/>
          <w:sz w:val="28"/>
          <w:szCs w:val="28"/>
        </w:rPr>
        <w:t xml:space="preserve">, </w:t>
      </w:r>
      <w:proofErr w:type="spellStart"/>
      <w:r w:rsidRPr="00E21439">
        <w:rPr>
          <w:bCs/>
          <w:sz w:val="28"/>
          <w:szCs w:val="28"/>
        </w:rPr>
        <w:t>дітям</w:t>
      </w:r>
      <w:proofErr w:type="spellEnd"/>
      <w:r w:rsidRPr="00E21439">
        <w:rPr>
          <w:bCs/>
          <w:sz w:val="28"/>
          <w:szCs w:val="28"/>
        </w:rPr>
        <w:t xml:space="preserve"> з </w:t>
      </w:r>
      <w:proofErr w:type="spellStart"/>
      <w:r w:rsidRPr="00E21439">
        <w:rPr>
          <w:bCs/>
          <w:sz w:val="28"/>
          <w:szCs w:val="28"/>
        </w:rPr>
        <w:t>інвалідністю</w:t>
      </w:r>
      <w:proofErr w:type="spellEnd"/>
      <w:r w:rsidRPr="00E21439">
        <w:rPr>
          <w:bCs/>
          <w:sz w:val="28"/>
          <w:szCs w:val="28"/>
        </w:rPr>
        <w:t xml:space="preserve">, </w:t>
      </w:r>
      <w:proofErr w:type="spellStart"/>
      <w:r w:rsidRPr="00E21439">
        <w:rPr>
          <w:bCs/>
          <w:sz w:val="28"/>
          <w:szCs w:val="28"/>
        </w:rPr>
        <w:t>хворим</w:t>
      </w:r>
      <w:proofErr w:type="spellEnd"/>
      <w:r w:rsidRPr="00E21439">
        <w:rPr>
          <w:bCs/>
          <w:sz w:val="28"/>
          <w:szCs w:val="28"/>
        </w:rPr>
        <w:t xml:space="preserve">, </w:t>
      </w:r>
      <w:proofErr w:type="spellStart"/>
      <w:r w:rsidRPr="00E21439">
        <w:rPr>
          <w:bCs/>
          <w:sz w:val="28"/>
          <w:szCs w:val="28"/>
        </w:rPr>
        <w:t>які</w:t>
      </w:r>
      <w:proofErr w:type="spellEnd"/>
      <w:r w:rsidRPr="00E21439">
        <w:rPr>
          <w:bCs/>
          <w:sz w:val="28"/>
          <w:szCs w:val="28"/>
        </w:rPr>
        <w:t xml:space="preserve"> не </w:t>
      </w:r>
      <w:proofErr w:type="spellStart"/>
      <w:r w:rsidRPr="00E21439">
        <w:rPr>
          <w:bCs/>
          <w:sz w:val="28"/>
          <w:szCs w:val="28"/>
        </w:rPr>
        <w:t>здатні</w:t>
      </w:r>
      <w:proofErr w:type="spellEnd"/>
      <w:r w:rsidRPr="00E21439">
        <w:rPr>
          <w:bCs/>
          <w:sz w:val="28"/>
          <w:szCs w:val="28"/>
        </w:rPr>
        <w:t xml:space="preserve"> до </w:t>
      </w:r>
      <w:proofErr w:type="spellStart"/>
      <w:r w:rsidRPr="00E21439">
        <w:rPr>
          <w:bCs/>
          <w:sz w:val="28"/>
          <w:szCs w:val="28"/>
        </w:rPr>
        <w:t>самообслуговування</w:t>
      </w:r>
      <w:proofErr w:type="spellEnd"/>
      <w:r w:rsidRPr="00E21439">
        <w:rPr>
          <w:bCs/>
          <w:sz w:val="28"/>
          <w:szCs w:val="28"/>
        </w:rPr>
        <w:t xml:space="preserve"> і </w:t>
      </w:r>
      <w:proofErr w:type="spellStart"/>
      <w:r w:rsidRPr="00E21439">
        <w:rPr>
          <w:bCs/>
          <w:sz w:val="28"/>
          <w:szCs w:val="28"/>
        </w:rPr>
        <w:t>потребують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сторонньої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допомоги</w:t>
      </w:r>
      <w:proofErr w:type="spellEnd"/>
      <w:r w:rsidRPr="00E21439">
        <w:rPr>
          <w:bCs/>
          <w:sz w:val="28"/>
          <w:szCs w:val="28"/>
        </w:rPr>
        <w:t xml:space="preserve">»  та </w:t>
      </w:r>
      <w:proofErr w:type="spellStart"/>
      <w:r w:rsidRPr="00E21439">
        <w:rPr>
          <w:bCs/>
          <w:sz w:val="28"/>
          <w:szCs w:val="28"/>
        </w:rPr>
        <w:t>збільшити</w:t>
      </w:r>
      <w:proofErr w:type="spellEnd"/>
      <w:r w:rsidRPr="00E21439">
        <w:rPr>
          <w:bCs/>
          <w:sz w:val="28"/>
          <w:szCs w:val="28"/>
        </w:rPr>
        <w:t xml:space="preserve"> за КТПКВК 0813242</w:t>
      </w:r>
      <w:r w:rsidRPr="00E21439">
        <w:rPr>
          <w:sz w:val="28"/>
          <w:szCs w:val="28"/>
        </w:rPr>
        <w:t xml:space="preserve"> «</w:t>
      </w:r>
      <w:proofErr w:type="spellStart"/>
      <w:r w:rsidRPr="00E21439">
        <w:rPr>
          <w:sz w:val="28"/>
          <w:szCs w:val="28"/>
        </w:rPr>
        <w:t>І</w:t>
      </w:r>
      <w:r w:rsidRPr="00E21439">
        <w:rPr>
          <w:bCs/>
          <w:sz w:val="28"/>
          <w:szCs w:val="28"/>
        </w:rPr>
        <w:t>нші</w:t>
      </w:r>
      <w:proofErr w:type="spellEnd"/>
      <w:r w:rsidRPr="00E21439">
        <w:rPr>
          <w:bCs/>
          <w:sz w:val="28"/>
          <w:szCs w:val="28"/>
        </w:rPr>
        <w:t xml:space="preserve"> заходи у </w:t>
      </w:r>
      <w:proofErr w:type="spellStart"/>
      <w:r w:rsidRPr="00E21439">
        <w:rPr>
          <w:bCs/>
          <w:sz w:val="28"/>
          <w:szCs w:val="28"/>
        </w:rPr>
        <w:t>сфері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proofErr w:type="gramStart"/>
      <w:r w:rsidRPr="00E21439">
        <w:rPr>
          <w:bCs/>
          <w:sz w:val="28"/>
          <w:szCs w:val="28"/>
        </w:rPr>
        <w:t>соц</w:t>
      </w:r>
      <w:proofErr w:type="gramEnd"/>
      <w:r w:rsidRPr="00E21439">
        <w:rPr>
          <w:bCs/>
          <w:sz w:val="28"/>
          <w:szCs w:val="28"/>
        </w:rPr>
        <w:t>іального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захисту</w:t>
      </w:r>
      <w:proofErr w:type="spellEnd"/>
      <w:r w:rsidRPr="00E21439">
        <w:rPr>
          <w:bCs/>
          <w:sz w:val="28"/>
          <w:szCs w:val="28"/>
        </w:rPr>
        <w:t xml:space="preserve"> і </w:t>
      </w:r>
      <w:proofErr w:type="spellStart"/>
      <w:r w:rsidRPr="00E21439">
        <w:rPr>
          <w:bCs/>
          <w:sz w:val="28"/>
          <w:szCs w:val="28"/>
        </w:rPr>
        <w:t>соціального</w:t>
      </w:r>
      <w:proofErr w:type="spellEnd"/>
      <w:r w:rsidRPr="00E21439">
        <w:rPr>
          <w:bCs/>
          <w:sz w:val="28"/>
          <w:szCs w:val="28"/>
        </w:rPr>
        <w:t xml:space="preserve"> </w:t>
      </w:r>
      <w:proofErr w:type="spellStart"/>
      <w:r w:rsidRPr="00E21439">
        <w:rPr>
          <w:bCs/>
          <w:sz w:val="28"/>
          <w:szCs w:val="28"/>
        </w:rPr>
        <w:t>забезпечення</w:t>
      </w:r>
      <w:proofErr w:type="spellEnd"/>
      <w:r w:rsidRPr="00E21439">
        <w:rPr>
          <w:bCs/>
          <w:sz w:val="28"/>
          <w:szCs w:val="28"/>
        </w:rPr>
        <w:t xml:space="preserve">» на суму 10000 </w:t>
      </w:r>
      <w:proofErr w:type="spellStart"/>
      <w:r w:rsidRPr="00E21439">
        <w:rPr>
          <w:bCs/>
          <w:sz w:val="28"/>
          <w:szCs w:val="28"/>
        </w:rPr>
        <w:t>грн</w:t>
      </w:r>
      <w:proofErr w:type="spellEnd"/>
      <w:r w:rsidRPr="00E21439">
        <w:rPr>
          <w:bCs/>
          <w:sz w:val="28"/>
          <w:szCs w:val="28"/>
        </w:rPr>
        <w:t xml:space="preserve"> </w:t>
      </w:r>
      <w:r w:rsidRPr="00E21439">
        <w:rPr>
          <w:sz w:val="28"/>
          <w:szCs w:val="28"/>
        </w:rPr>
        <w:t xml:space="preserve">на </w:t>
      </w:r>
      <w:proofErr w:type="spellStart"/>
      <w:r w:rsidRPr="00E21439">
        <w:rPr>
          <w:sz w:val="28"/>
          <w:szCs w:val="28"/>
        </w:rPr>
        <w:t>виконання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районної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комплексної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Програми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соціальної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підтримки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учасників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антитерористичної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операції</w:t>
      </w:r>
      <w:proofErr w:type="spellEnd"/>
      <w:r w:rsidRPr="00E21439">
        <w:rPr>
          <w:sz w:val="28"/>
          <w:szCs w:val="28"/>
        </w:rPr>
        <w:t xml:space="preserve"> та </w:t>
      </w:r>
      <w:proofErr w:type="spellStart"/>
      <w:r w:rsidRPr="00E21439">
        <w:rPr>
          <w:sz w:val="28"/>
          <w:szCs w:val="28"/>
        </w:rPr>
        <w:t>членів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їх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сімей</w:t>
      </w:r>
      <w:proofErr w:type="spellEnd"/>
      <w:r w:rsidRPr="00E21439">
        <w:rPr>
          <w:sz w:val="28"/>
          <w:szCs w:val="28"/>
        </w:rPr>
        <w:t xml:space="preserve"> на 2018-2022 роки для </w:t>
      </w:r>
      <w:proofErr w:type="spellStart"/>
      <w:r w:rsidRPr="00E21439">
        <w:rPr>
          <w:sz w:val="28"/>
          <w:szCs w:val="28"/>
        </w:rPr>
        <w:t>надання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одноразової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грошової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допомоги</w:t>
      </w:r>
      <w:proofErr w:type="spellEnd"/>
      <w:r w:rsidRPr="00E21439">
        <w:rPr>
          <w:sz w:val="28"/>
          <w:szCs w:val="28"/>
        </w:rPr>
        <w:t xml:space="preserve"> жителям району, </w:t>
      </w:r>
      <w:proofErr w:type="spellStart"/>
      <w:r w:rsidRPr="00E21439">
        <w:rPr>
          <w:sz w:val="28"/>
          <w:szCs w:val="28"/>
        </w:rPr>
        <w:t>які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призвані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Чечельницьким</w:t>
      </w:r>
      <w:proofErr w:type="spellEnd"/>
      <w:r w:rsidRPr="00E21439">
        <w:rPr>
          <w:sz w:val="28"/>
          <w:szCs w:val="28"/>
        </w:rPr>
        <w:t xml:space="preserve"> РВК та </w:t>
      </w:r>
      <w:proofErr w:type="spellStart"/>
      <w:r w:rsidRPr="00E21439">
        <w:rPr>
          <w:sz w:val="28"/>
          <w:szCs w:val="28"/>
        </w:rPr>
        <w:t>підписали</w:t>
      </w:r>
      <w:proofErr w:type="spellEnd"/>
      <w:r w:rsidRPr="00E21439">
        <w:rPr>
          <w:sz w:val="28"/>
          <w:szCs w:val="28"/>
        </w:rPr>
        <w:t xml:space="preserve"> контракт </w:t>
      </w:r>
      <w:proofErr w:type="spellStart"/>
      <w:r w:rsidRPr="00E21439">
        <w:rPr>
          <w:sz w:val="28"/>
          <w:szCs w:val="28"/>
        </w:rPr>
        <w:t>із</w:t>
      </w:r>
      <w:proofErr w:type="spellEnd"/>
      <w:r w:rsidRPr="00E21439">
        <w:rPr>
          <w:sz w:val="28"/>
          <w:szCs w:val="28"/>
        </w:rPr>
        <w:t xml:space="preserve"> </w:t>
      </w:r>
      <w:proofErr w:type="spellStart"/>
      <w:r w:rsidRPr="00E21439">
        <w:rPr>
          <w:sz w:val="28"/>
          <w:szCs w:val="28"/>
        </w:rPr>
        <w:t>Збройними</w:t>
      </w:r>
      <w:proofErr w:type="spellEnd"/>
      <w:r w:rsidRPr="00E21439">
        <w:rPr>
          <w:sz w:val="28"/>
          <w:szCs w:val="28"/>
        </w:rPr>
        <w:t xml:space="preserve"> Силами </w:t>
      </w:r>
      <w:proofErr w:type="spellStart"/>
      <w:r w:rsidRPr="00E21439">
        <w:rPr>
          <w:sz w:val="28"/>
          <w:szCs w:val="28"/>
        </w:rPr>
        <w:t>України</w:t>
      </w:r>
      <w:proofErr w:type="spellEnd"/>
      <w:r w:rsidRPr="00E21439">
        <w:rPr>
          <w:sz w:val="28"/>
          <w:szCs w:val="28"/>
        </w:rPr>
        <w:t>;</w:t>
      </w:r>
    </w:p>
    <w:p w:rsidR="00893C68" w:rsidRPr="00E21439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E21439">
        <w:rPr>
          <w:b/>
          <w:sz w:val="28"/>
          <w:szCs w:val="28"/>
          <w:lang w:val="uk-UA"/>
        </w:rPr>
        <w:t>ІНФОРМУЄ:</w:t>
      </w:r>
    </w:p>
    <w:p w:rsidR="00893C68" w:rsidRPr="00E21439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E21439">
        <w:rPr>
          <w:sz w:val="28"/>
          <w:szCs w:val="28"/>
          <w:lang w:val="uk-UA"/>
        </w:rPr>
        <w:t>Решетник</w:t>
      </w:r>
      <w:proofErr w:type="spellEnd"/>
      <w:r w:rsidRPr="00E21439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36602C" w:rsidRDefault="00893C68" w:rsidP="00893C68">
      <w:pPr>
        <w:jc w:val="both"/>
        <w:rPr>
          <w:b/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ВИРІШИЛИ: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36602C">
        <w:rPr>
          <w:sz w:val="28"/>
          <w:szCs w:val="28"/>
          <w:lang w:val="uk-UA"/>
        </w:rPr>
        <w:t>Чечельницької</w:t>
      </w:r>
      <w:proofErr w:type="spellEnd"/>
      <w:r w:rsidRPr="0036602C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sz w:val="28"/>
          <w:szCs w:val="28"/>
          <w:lang w:val="uk-UA"/>
        </w:rPr>
        <w:t>Голосували: За – 5, проти –  0, утрималися – 0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60"/>
    <w:rsid w:val="00000997"/>
    <w:rsid w:val="000A7287"/>
    <w:rsid w:val="000F4FD5"/>
    <w:rsid w:val="001B2085"/>
    <w:rsid w:val="0026715E"/>
    <w:rsid w:val="00292FDE"/>
    <w:rsid w:val="0036602C"/>
    <w:rsid w:val="003B4B71"/>
    <w:rsid w:val="004008DE"/>
    <w:rsid w:val="0059195F"/>
    <w:rsid w:val="005E1C3B"/>
    <w:rsid w:val="006024DC"/>
    <w:rsid w:val="0074339D"/>
    <w:rsid w:val="00893C68"/>
    <w:rsid w:val="00A449CC"/>
    <w:rsid w:val="00C44160"/>
    <w:rsid w:val="00CE4A61"/>
    <w:rsid w:val="00DF682B"/>
    <w:rsid w:val="00E21439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2020-10-05T11:14:00Z</dcterms:created>
  <dcterms:modified xsi:type="dcterms:W3CDTF">2020-10-05T11:14:00Z</dcterms:modified>
</cp:coreProperties>
</file>