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B3B" w:rsidRDefault="00521B3B" w:rsidP="008C5281">
      <w:pPr>
        <w:shd w:val="clear" w:color="auto" w:fill="FFFFFF"/>
        <w:spacing w:line="317" w:lineRule="exact"/>
        <w:ind w:right="14"/>
        <w:jc w:val="center"/>
        <w:outlineLvl w:val="0"/>
        <w:rPr>
          <w:b/>
          <w:bCs/>
          <w:color w:val="000000"/>
          <w:spacing w:val="-6"/>
          <w:sz w:val="29"/>
          <w:szCs w:val="29"/>
          <w:lang w:val="uk-UA"/>
        </w:rPr>
      </w:pPr>
      <w:bookmarkStart w:id="0" w:name="_GoBack"/>
      <w:bookmarkEnd w:id="0"/>
    </w:p>
    <w:p w:rsidR="008C5281" w:rsidRDefault="008C5281" w:rsidP="008C5281">
      <w:pPr>
        <w:shd w:val="clear" w:color="auto" w:fill="FFFFFF"/>
        <w:spacing w:line="317" w:lineRule="exact"/>
        <w:ind w:right="14"/>
        <w:jc w:val="center"/>
        <w:outlineLvl w:val="0"/>
      </w:pPr>
      <w:r>
        <w:rPr>
          <w:b/>
          <w:bCs/>
          <w:color w:val="000000"/>
          <w:spacing w:val="-6"/>
          <w:sz w:val="29"/>
          <w:szCs w:val="29"/>
          <w:lang w:val="uk-UA"/>
        </w:rPr>
        <w:t>Рекомендації</w:t>
      </w:r>
    </w:p>
    <w:p w:rsidR="008C5281" w:rsidRDefault="008C5281" w:rsidP="008C5281">
      <w:pPr>
        <w:shd w:val="clear" w:color="auto" w:fill="FFFFFF"/>
        <w:spacing w:line="317" w:lineRule="exact"/>
        <w:ind w:left="2918" w:right="1075" w:hanging="1670"/>
        <w:jc w:val="center"/>
        <w:rPr>
          <w:b/>
          <w:bCs/>
          <w:color w:val="000000"/>
          <w:spacing w:val="-6"/>
          <w:sz w:val="29"/>
          <w:szCs w:val="29"/>
          <w:lang w:val="uk-UA"/>
        </w:rPr>
      </w:pPr>
      <w:r>
        <w:rPr>
          <w:b/>
          <w:bCs/>
          <w:color w:val="000000"/>
          <w:spacing w:val="-8"/>
          <w:sz w:val="29"/>
          <w:szCs w:val="29"/>
          <w:lang w:val="uk-UA"/>
        </w:rPr>
        <w:t xml:space="preserve">щодо забезпечення безпечних умов праці під час проведення </w:t>
      </w:r>
      <w:r>
        <w:rPr>
          <w:b/>
          <w:bCs/>
          <w:color w:val="000000"/>
          <w:spacing w:val="-6"/>
          <w:sz w:val="29"/>
          <w:szCs w:val="29"/>
          <w:lang w:val="uk-UA"/>
        </w:rPr>
        <w:t>весняно-польових робіт 2017 року</w:t>
      </w:r>
    </w:p>
    <w:p w:rsidR="008C5281" w:rsidRDefault="008C5281" w:rsidP="008C5281">
      <w:pPr>
        <w:shd w:val="clear" w:color="auto" w:fill="FFFFFF"/>
        <w:spacing w:line="317" w:lineRule="exact"/>
        <w:ind w:left="2918" w:right="1075" w:hanging="1670"/>
        <w:rPr>
          <w:b/>
          <w:bCs/>
          <w:color w:val="000000"/>
          <w:spacing w:val="-6"/>
          <w:sz w:val="29"/>
          <w:szCs w:val="29"/>
          <w:lang w:val="uk-UA"/>
        </w:rPr>
      </w:pPr>
    </w:p>
    <w:p w:rsidR="008C5281" w:rsidRPr="00EE42BA" w:rsidRDefault="008C5281" w:rsidP="008C5281">
      <w:pPr>
        <w:jc w:val="both"/>
        <w:rPr>
          <w:sz w:val="24"/>
          <w:szCs w:val="24"/>
        </w:rPr>
      </w:pPr>
      <w:r>
        <w:rPr>
          <w:b/>
          <w:bCs/>
          <w:sz w:val="24"/>
          <w:szCs w:val="24"/>
          <w:lang w:val="uk-UA"/>
        </w:rPr>
        <w:tab/>
      </w:r>
      <w:r w:rsidRPr="00EE42BA">
        <w:rPr>
          <w:sz w:val="24"/>
          <w:szCs w:val="24"/>
          <w:lang w:val="uk-UA"/>
        </w:rPr>
        <w:t xml:space="preserve">Весняно-польові роботи - напружений етап річного циклу агропромислового виробництва. Зокрема у березні-квітні сільськогосподарськими підприємствами виконується біля 15 відсотків річного обсягу польових тракторних робіт і майже така частка транспортних. В той же час </w:t>
      </w:r>
      <w:r w:rsidRPr="00EE42BA">
        <w:rPr>
          <w:spacing w:val="1"/>
          <w:sz w:val="24"/>
          <w:szCs w:val="24"/>
          <w:lang w:val="uk-UA"/>
        </w:rPr>
        <w:t xml:space="preserve">пожвавлюються також інші роботи в агропромисловому виробництві. Зростає в порівнянні з </w:t>
      </w:r>
      <w:r w:rsidRPr="00EE42BA">
        <w:rPr>
          <w:sz w:val="24"/>
          <w:szCs w:val="24"/>
          <w:lang w:val="uk-UA"/>
        </w:rPr>
        <w:t>зимовими місяцями кількість зайнятих на ручних роботах, в першу чергу на технологічному обслуговуванні та забезпеченні роботи посівних та інших машинно-тракторних агрегатів.</w:t>
      </w:r>
    </w:p>
    <w:p w:rsidR="008C5281" w:rsidRPr="00EE42BA" w:rsidRDefault="008C5281" w:rsidP="008C5281">
      <w:pPr>
        <w:shd w:val="clear" w:color="auto" w:fill="FFFFFF"/>
        <w:spacing w:line="274" w:lineRule="exact"/>
        <w:ind w:left="5" w:right="19" w:firstLine="710"/>
        <w:jc w:val="both"/>
      </w:pPr>
      <w:r w:rsidRPr="00EE42BA">
        <w:rPr>
          <w:color w:val="000000"/>
          <w:sz w:val="24"/>
          <w:szCs w:val="24"/>
          <w:lang w:val="uk-UA"/>
        </w:rPr>
        <w:t xml:space="preserve">Все це об’єктивно збільшує вірогідність травматизму, особливо при недотриманні правил </w:t>
      </w:r>
      <w:r w:rsidRPr="00EE42BA">
        <w:rPr>
          <w:color w:val="000000"/>
          <w:spacing w:val="-1"/>
          <w:sz w:val="24"/>
          <w:szCs w:val="24"/>
          <w:lang w:val="uk-UA"/>
        </w:rPr>
        <w:t>техніки безпеки і охорони праці та внаслідок неналежної організації робіт.</w:t>
      </w:r>
    </w:p>
    <w:p w:rsidR="008C5281" w:rsidRDefault="008C5281" w:rsidP="008C5281">
      <w:pPr>
        <w:shd w:val="clear" w:color="auto" w:fill="FFFFFF"/>
        <w:spacing w:line="274" w:lineRule="exact"/>
        <w:ind w:left="5" w:right="14" w:firstLine="715"/>
        <w:jc w:val="both"/>
      </w:pPr>
      <w:r w:rsidRPr="00EE42BA">
        <w:rPr>
          <w:color w:val="000000"/>
          <w:sz w:val="24"/>
          <w:szCs w:val="24"/>
          <w:lang w:val="uk-UA"/>
        </w:rPr>
        <w:t>Аналізуючи роботу сільськогосподарських формувань області всіх форм власності по</w:t>
      </w:r>
      <w:r>
        <w:rPr>
          <w:color w:val="000000"/>
          <w:sz w:val="24"/>
          <w:szCs w:val="24"/>
          <w:lang w:val="uk-UA"/>
        </w:rPr>
        <w:t xml:space="preserve"> створенню здорових і безпечних умов праці та відпочинку на виробництві, а також по виконанню </w:t>
      </w:r>
      <w:r>
        <w:rPr>
          <w:color w:val="000000"/>
          <w:spacing w:val="1"/>
          <w:sz w:val="24"/>
          <w:szCs w:val="24"/>
          <w:lang w:val="uk-UA"/>
        </w:rPr>
        <w:t xml:space="preserve">заходів з охорони праці, слід відмітити, що вжиті заходи не призвели до значного покращення </w:t>
      </w:r>
      <w:r>
        <w:rPr>
          <w:color w:val="000000"/>
          <w:spacing w:val="-1"/>
          <w:sz w:val="24"/>
          <w:szCs w:val="24"/>
          <w:lang w:val="uk-UA"/>
        </w:rPr>
        <w:t xml:space="preserve">стану безпеки і умов праці та зниження травматизму і професійної захворюваності. </w:t>
      </w:r>
      <w:r>
        <w:rPr>
          <w:color w:val="000000"/>
          <w:spacing w:val="-2"/>
          <w:sz w:val="24"/>
          <w:szCs w:val="24"/>
          <w:lang w:val="uk-UA"/>
        </w:rPr>
        <w:t xml:space="preserve">Так, в минулому році в агропромисловому виробництві області стався 41 нещасний </w:t>
      </w:r>
      <w:r>
        <w:rPr>
          <w:color w:val="000000"/>
          <w:spacing w:val="-1"/>
          <w:sz w:val="24"/>
          <w:szCs w:val="24"/>
          <w:lang w:val="uk-UA"/>
        </w:rPr>
        <w:t>випадок, пов</w:t>
      </w:r>
      <w:r>
        <w:rPr>
          <w:color w:val="000000"/>
          <w:spacing w:val="-1"/>
          <w:sz w:val="24"/>
          <w:szCs w:val="24"/>
          <w:lang w:val="uk-UA" w:eastAsia="ko-KR"/>
        </w:rPr>
        <w:t>’язаний з виробництвом,</w:t>
      </w:r>
      <w:r>
        <w:rPr>
          <w:color w:val="000000"/>
          <w:spacing w:val="-1"/>
          <w:sz w:val="24"/>
          <w:szCs w:val="24"/>
          <w:lang w:val="uk-UA"/>
        </w:rPr>
        <w:t xml:space="preserve"> в тому числі 3 із смертельним наслідком.</w:t>
      </w:r>
    </w:p>
    <w:p w:rsidR="008C5281" w:rsidRPr="00EE42BA" w:rsidRDefault="008C5281" w:rsidP="008C5281">
      <w:pPr>
        <w:shd w:val="clear" w:color="auto" w:fill="FFFFFF"/>
        <w:spacing w:line="274" w:lineRule="exact"/>
        <w:ind w:left="5" w:right="5" w:firstLine="715"/>
        <w:jc w:val="both"/>
        <w:rPr>
          <w:lang w:val="uk-UA"/>
        </w:rPr>
      </w:pPr>
      <w:r w:rsidRPr="00EE42BA">
        <w:rPr>
          <w:color w:val="000000"/>
          <w:spacing w:val="-2"/>
          <w:sz w:val="24"/>
          <w:szCs w:val="24"/>
          <w:lang w:val="uk-UA"/>
        </w:rPr>
        <w:t xml:space="preserve">Напередодні весняно-польових робіт власники, керівники, спеціалісти, працівники </w:t>
      </w:r>
      <w:r w:rsidRPr="00EE42BA">
        <w:rPr>
          <w:color w:val="000000"/>
          <w:sz w:val="24"/>
          <w:szCs w:val="24"/>
          <w:lang w:val="uk-UA"/>
        </w:rPr>
        <w:t xml:space="preserve">служб охорони праці підприємств і господарств зокрема і тих, де в останній рік чи роки нещасні </w:t>
      </w:r>
      <w:r w:rsidRPr="00EE42BA">
        <w:rPr>
          <w:color w:val="000000"/>
          <w:spacing w:val="-1"/>
          <w:sz w:val="24"/>
          <w:szCs w:val="24"/>
          <w:lang w:val="uk-UA"/>
        </w:rPr>
        <w:t xml:space="preserve">випадки не траплялись повинні посилити профілактичну роботу по запобіганню виробничому </w:t>
      </w:r>
      <w:r w:rsidRPr="00EE42BA">
        <w:rPr>
          <w:color w:val="000000"/>
          <w:sz w:val="24"/>
          <w:szCs w:val="24"/>
          <w:lang w:val="uk-UA"/>
        </w:rPr>
        <w:t xml:space="preserve">травматизму в поточному році. Виходячи з аналізу причин і обставин травматизму та джерел </w:t>
      </w:r>
      <w:r w:rsidRPr="00EE42BA">
        <w:rPr>
          <w:color w:val="000000"/>
          <w:spacing w:val="-1"/>
          <w:sz w:val="24"/>
          <w:szCs w:val="24"/>
          <w:lang w:val="uk-UA"/>
        </w:rPr>
        <w:t>травмування у 201</w:t>
      </w:r>
      <w:r>
        <w:rPr>
          <w:color w:val="000000"/>
          <w:spacing w:val="-1"/>
          <w:sz w:val="24"/>
          <w:szCs w:val="24"/>
          <w:lang w:val="uk-UA"/>
        </w:rPr>
        <w:t>6</w:t>
      </w:r>
      <w:r w:rsidRPr="00EE42BA">
        <w:rPr>
          <w:color w:val="000000"/>
          <w:spacing w:val="-1"/>
          <w:sz w:val="24"/>
          <w:szCs w:val="24"/>
          <w:lang w:val="uk-UA"/>
        </w:rPr>
        <w:t xml:space="preserve"> році та враховуючи рекомендації комісії по розслідуванню нещасних випадків на виробництві дієвими заходами профілактики в першу чергу можуть стати:</w:t>
      </w:r>
    </w:p>
    <w:p w:rsidR="008C5281" w:rsidRPr="00EE42BA" w:rsidRDefault="008C5281" w:rsidP="008C5281">
      <w:pPr>
        <w:numPr>
          <w:ilvl w:val="0"/>
          <w:numId w:val="1"/>
        </w:numPr>
        <w:shd w:val="clear" w:color="auto" w:fill="FFFFFF"/>
        <w:tabs>
          <w:tab w:val="left" w:pos="854"/>
        </w:tabs>
        <w:spacing w:line="274" w:lineRule="exact"/>
        <w:ind w:left="725"/>
        <w:rPr>
          <w:color w:val="000000"/>
          <w:sz w:val="24"/>
          <w:szCs w:val="24"/>
          <w:lang w:val="uk-UA"/>
        </w:rPr>
      </w:pPr>
      <w:r w:rsidRPr="00EE42BA">
        <w:rPr>
          <w:color w:val="000000"/>
          <w:spacing w:val="-1"/>
          <w:sz w:val="24"/>
          <w:szCs w:val="24"/>
          <w:lang w:val="uk-UA"/>
        </w:rPr>
        <w:t>організація інструктування, навчання з охорони праці та профвідбору;</w:t>
      </w:r>
    </w:p>
    <w:p w:rsidR="008C5281" w:rsidRPr="00EE42BA" w:rsidRDefault="008C5281" w:rsidP="008C5281">
      <w:pPr>
        <w:numPr>
          <w:ilvl w:val="0"/>
          <w:numId w:val="1"/>
        </w:numPr>
        <w:shd w:val="clear" w:color="auto" w:fill="FFFFFF"/>
        <w:tabs>
          <w:tab w:val="left" w:pos="854"/>
        </w:tabs>
        <w:spacing w:line="274" w:lineRule="exact"/>
        <w:ind w:left="725"/>
        <w:rPr>
          <w:color w:val="000000"/>
          <w:sz w:val="24"/>
          <w:szCs w:val="24"/>
          <w:lang w:val="uk-UA"/>
        </w:rPr>
      </w:pPr>
      <w:r w:rsidRPr="00EE42BA">
        <w:rPr>
          <w:color w:val="000000"/>
          <w:spacing w:val="-1"/>
          <w:sz w:val="24"/>
          <w:szCs w:val="24"/>
          <w:lang w:val="uk-UA"/>
        </w:rPr>
        <w:t>забезпечення безпеки виробничого обладнання та мобільних засобів;</w:t>
      </w:r>
    </w:p>
    <w:p w:rsidR="008C5281" w:rsidRPr="00EE42BA" w:rsidRDefault="008C5281" w:rsidP="008C5281">
      <w:pPr>
        <w:numPr>
          <w:ilvl w:val="0"/>
          <w:numId w:val="1"/>
        </w:numPr>
        <w:shd w:val="clear" w:color="auto" w:fill="FFFFFF"/>
        <w:tabs>
          <w:tab w:val="left" w:pos="854"/>
        </w:tabs>
        <w:spacing w:line="274" w:lineRule="exact"/>
        <w:ind w:left="725"/>
        <w:rPr>
          <w:color w:val="000000"/>
          <w:sz w:val="24"/>
          <w:szCs w:val="24"/>
          <w:lang w:val="uk-UA"/>
        </w:rPr>
      </w:pPr>
      <w:r w:rsidRPr="00EE42BA">
        <w:rPr>
          <w:color w:val="000000"/>
          <w:spacing w:val="-1"/>
          <w:sz w:val="24"/>
          <w:szCs w:val="24"/>
          <w:lang w:val="uk-UA"/>
        </w:rPr>
        <w:t>забезпечення належного контролю та нагляду за охороною праці;</w:t>
      </w:r>
    </w:p>
    <w:p w:rsidR="008C5281" w:rsidRPr="00EE42BA" w:rsidRDefault="008C5281" w:rsidP="008C5281">
      <w:pPr>
        <w:numPr>
          <w:ilvl w:val="0"/>
          <w:numId w:val="1"/>
        </w:numPr>
        <w:shd w:val="clear" w:color="auto" w:fill="FFFFFF"/>
        <w:tabs>
          <w:tab w:val="left" w:pos="854"/>
        </w:tabs>
        <w:spacing w:line="274" w:lineRule="exact"/>
        <w:ind w:left="725"/>
        <w:rPr>
          <w:color w:val="000000"/>
          <w:sz w:val="24"/>
          <w:szCs w:val="24"/>
          <w:lang w:val="uk-UA"/>
        </w:rPr>
      </w:pPr>
      <w:r w:rsidRPr="00EE42BA">
        <w:rPr>
          <w:color w:val="000000"/>
          <w:spacing w:val="-1"/>
          <w:sz w:val="24"/>
          <w:szCs w:val="24"/>
          <w:lang w:val="uk-UA"/>
        </w:rPr>
        <w:t>зміцнення трудової та виробничої дисципліни.</w:t>
      </w:r>
    </w:p>
    <w:p w:rsidR="008C5281" w:rsidRPr="00EE42BA" w:rsidRDefault="008C5281" w:rsidP="008C5281">
      <w:pPr>
        <w:shd w:val="clear" w:color="auto" w:fill="FFFFFF"/>
        <w:spacing w:line="278" w:lineRule="exact"/>
        <w:ind w:left="10" w:right="5" w:firstLine="715"/>
        <w:jc w:val="both"/>
        <w:rPr>
          <w:lang w:val="uk-UA"/>
        </w:rPr>
      </w:pPr>
      <w:r w:rsidRPr="00EE42BA">
        <w:rPr>
          <w:color w:val="000000"/>
          <w:spacing w:val="1"/>
          <w:sz w:val="24"/>
          <w:szCs w:val="24"/>
          <w:lang w:val="uk-UA"/>
        </w:rPr>
        <w:t xml:space="preserve">З метою запобігання або зменшення травматизму на підприємстві необхідно відстежити </w:t>
      </w:r>
      <w:r w:rsidRPr="00EE42BA">
        <w:rPr>
          <w:color w:val="000000"/>
          <w:spacing w:val="-1"/>
          <w:sz w:val="24"/>
          <w:szCs w:val="24"/>
          <w:lang w:val="uk-UA"/>
        </w:rPr>
        <w:t>місця потенційних небезпек та прогнозування можливих наслідків.</w:t>
      </w:r>
    </w:p>
    <w:p w:rsidR="008C5281" w:rsidRPr="0083128A" w:rsidRDefault="008C5281" w:rsidP="008C5281">
      <w:pPr>
        <w:shd w:val="clear" w:color="auto" w:fill="FFFFFF"/>
        <w:spacing w:line="274" w:lineRule="exact"/>
        <w:ind w:left="10" w:right="5" w:firstLine="715"/>
        <w:jc w:val="both"/>
        <w:rPr>
          <w:lang w:val="uk-UA"/>
        </w:rPr>
      </w:pPr>
      <w:r w:rsidRPr="00EE42BA">
        <w:rPr>
          <w:color w:val="000000"/>
          <w:spacing w:val="-1"/>
          <w:sz w:val="24"/>
          <w:szCs w:val="24"/>
          <w:lang w:val="uk-UA"/>
        </w:rPr>
        <w:t>В зв’язку з початком сезону польових робіт (весняно-польові роботи) та з метою створення</w:t>
      </w:r>
      <w:r>
        <w:rPr>
          <w:color w:val="000000"/>
          <w:spacing w:val="-1"/>
          <w:sz w:val="24"/>
          <w:szCs w:val="24"/>
          <w:lang w:val="uk-UA"/>
        </w:rPr>
        <w:t xml:space="preserve"> </w:t>
      </w:r>
      <w:r>
        <w:rPr>
          <w:color w:val="000000"/>
          <w:sz w:val="24"/>
          <w:szCs w:val="24"/>
          <w:lang w:val="uk-UA"/>
        </w:rPr>
        <w:t xml:space="preserve">здорових і безпечних умов праці на виробництві, попередження випадків травматизму, аварій і </w:t>
      </w:r>
      <w:r>
        <w:rPr>
          <w:color w:val="000000"/>
          <w:spacing w:val="-1"/>
          <w:sz w:val="24"/>
          <w:szCs w:val="24"/>
          <w:lang w:val="uk-UA"/>
        </w:rPr>
        <w:t xml:space="preserve">пожеж необхідно провести наради з керівниками та інженерами охорони праці </w:t>
      </w:r>
      <w:proofErr w:type="spellStart"/>
      <w:r>
        <w:rPr>
          <w:color w:val="000000"/>
          <w:spacing w:val="-1"/>
          <w:sz w:val="24"/>
          <w:szCs w:val="24"/>
          <w:lang w:val="uk-UA"/>
        </w:rPr>
        <w:t>сільгоспформувань</w:t>
      </w:r>
      <w:proofErr w:type="spellEnd"/>
      <w:r>
        <w:rPr>
          <w:color w:val="000000"/>
          <w:spacing w:val="-1"/>
          <w:sz w:val="24"/>
          <w:szCs w:val="24"/>
          <w:lang w:val="uk-UA"/>
        </w:rPr>
        <w:t xml:space="preserve"> і зосередити їх увагу на </w:t>
      </w:r>
      <w:proofErr w:type="spellStart"/>
      <w:r>
        <w:rPr>
          <w:color w:val="000000"/>
          <w:spacing w:val="-1"/>
          <w:sz w:val="24"/>
          <w:szCs w:val="24"/>
          <w:lang w:val="uk-UA"/>
        </w:rPr>
        <w:t>слідуючих</w:t>
      </w:r>
      <w:proofErr w:type="spellEnd"/>
      <w:r>
        <w:rPr>
          <w:color w:val="000000"/>
          <w:spacing w:val="-1"/>
          <w:sz w:val="24"/>
          <w:szCs w:val="24"/>
          <w:lang w:val="uk-UA"/>
        </w:rPr>
        <w:t xml:space="preserve"> обов’язкових питаннях:</w:t>
      </w:r>
    </w:p>
    <w:p w:rsidR="008C5281" w:rsidRPr="00EE42BA" w:rsidRDefault="008C5281" w:rsidP="008C5281">
      <w:pPr>
        <w:shd w:val="clear" w:color="auto" w:fill="FFFFFF"/>
        <w:tabs>
          <w:tab w:val="left" w:pos="974"/>
        </w:tabs>
        <w:spacing w:before="269" w:line="274" w:lineRule="exact"/>
        <w:ind w:left="14" w:firstLine="715"/>
        <w:jc w:val="both"/>
        <w:rPr>
          <w:lang w:val="uk-UA"/>
        </w:rPr>
      </w:pPr>
      <w:r w:rsidRPr="00EE42BA">
        <w:rPr>
          <w:color w:val="000000"/>
          <w:spacing w:val="-23"/>
          <w:sz w:val="24"/>
          <w:szCs w:val="24"/>
          <w:lang w:val="uk-UA"/>
        </w:rPr>
        <w:t>1.</w:t>
      </w:r>
      <w:r w:rsidRPr="00EE42BA">
        <w:rPr>
          <w:b/>
          <w:bCs/>
          <w:color w:val="000000"/>
          <w:sz w:val="24"/>
          <w:szCs w:val="24"/>
          <w:lang w:val="uk-UA"/>
        </w:rPr>
        <w:tab/>
      </w:r>
      <w:r w:rsidRPr="00EE42BA">
        <w:rPr>
          <w:color w:val="000000"/>
          <w:sz w:val="24"/>
          <w:szCs w:val="24"/>
          <w:lang w:val="uk-UA"/>
        </w:rPr>
        <w:t xml:space="preserve">На виконання вимог Закону України «Про охорону праці» необхідно провести інструктажі зі всіма </w:t>
      </w:r>
      <w:r w:rsidRPr="00EE42BA">
        <w:rPr>
          <w:color w:val="000000"/>
          <w:spacing w:val="2"/>
          <w:sz w:val="24"/>
          <w:szCs w:val="24"/>
          <w:lang w:val="uk-UA"/>
        </w:rPr>
        <w:t xml:space="preserve">працівниками, які будуть задіяні під час весняних польових робіт та прийняти всі організаційні </w:t>
      </w:r>
      <w:r w:rsidRPr="00EE42BA">
        <w:rPr>
          <w:color w:val="000000"/>
          <w:spacing w:val="-1"/>
          <w:sz w:val="24"/>
          <w:szCs w:val="24"/>
          <w:lang w:val="uk-UA"/>
        </w:rPr>
        <w:t xml:space="preserve">міри по створенню безпечних умов праці трактористам-машиністам і водіям транспортних засобів </w:t>
      </w:r>
      <w:r w:rsidRPr="00EE42BA">
        <w:rPr>
          <w:color w:val="000000"/>
          <w:spacing w:val="-3"/>
          <w:sz w:val="24"/>
          <w:szCs w:val="24"/>
          <w:lang w:val="uk-UA"/>
        </w:rPr>
        <w:t>за рахунок:</w:t>
      </w:r>
    </w:p>
    <w:p w:rsidR="008C5281" w:rsidRPr="00EE42BA" w:rsidRDefault="008C5281" w:rsidP="008C5281">
      <w:pPr>
        <w:numPr>
          <w:ilvl w:val="0"/>
          <w:numId w:val="2"/>
        </w:numPr>
        <w:shd w:val="clear" w:color="auto" w:fill="FFFFFF"/>
        <w:tabs>
          <w:tab w:val="left" w:pos="1138"/>
        </w:tabs>
        <w:spacing w:line="274" w:lineRule="exact"/>
        <w:ind w:left="749"/>
        <w:rPr>
          <w:color w:val="000000"/>
          <w:spacing w:val="-12"/>
          <w:sz w:val="24"/>
          <w:szCs w:val="24"/>
          <w:lang w:val="uk-UA"/>
        </w:rPr>
      </w:pPr>
      <w:r w:rsidRPr="00EE42BA">
        <w:rPr>
          <w:color w:val="000000"/>
          <w:spacing w:val="-1"/>
          <w:sz w:val="24"/>
          <w:szCs w:val="24"/>
          <w:lang w:val="uk-UA"/>
        </w:rPr>
        <w:t xml:space="preserve">Відновлення </w:t>
      </w:r>
      <w:proofErr w:type="spellStart"/>
      <w:r w:rsidRPr="00EE42BA">
        <w:rPr>
          <w:color w:val="000000"/>
          <w:spacing w:val="-1"/>
          <w:sz w:val="24"/>
          <w:szCs w:val="24"/>
          <w:lang w:val="uk-UA"/>
        </w:rPr>
        <w:t>електростартерного</w:t>
      </w:r>
      <w:proofErr w:type="spellEnd"/>
      <w:r w:rsidRPr="00EE42BA">
        <w:rPr>
          <w:color w:val="000000"/>
          <w:spacing w:val="-1"/>
          <w:sz w:val="24"/>
          <w:szCs w:val="24"/>
          <w:lang w:val="uk-UA"/>
        </w:rPr>
        <w:t xml:space="preserve"> запуску двигуна трактора.</w:t>
      </w:r>
    </w:p>
    <w:p w:rsidR="008C5281" w:rsidRPr="00EE42BA" w:rsidRDefault="008C5281" w:rsidP="008C5281">
      <w:pPr>
        <w:numPr>
          <w:ilvl w:val="0"/>
          <w:numId w:val="2"/>
        </w:numPr>
        <w:shd w:val="clear" w:color="auto" w:fill="FFFFFF"/>
        <w:tabs>
          <w:tab w:val="left" w:pos="1138"/>
        </w:tabs>
        <w:spacing w:line="274" w:lineRule="exact"/>
        <w:ind w:left="749"/>
        <w:rPr>
          <w:color w:val="000000"/>
          <w:spacing w:val="-13"/>
          <w:sz w:val="24"/>
          <w:szCs w:val="24"/>
          <w:lang w:val="uk-UA"/>
        </w:rPr>
      </w:pPr>
      <w:r w:rsidRPr="00EE42BA">
        <w:rPr>
          <w:color w:val="000000"/>
          <w:spacing w:val="-1"/>
          <w:sz w:val="24"/>
          <w:szCs w:val="24"/>
          <w:lang w:val="uk-UA"/>
        </w:rPr>
        <w:t>Демонтажу пристрою ручного запуску двигуна трактора за межами кабіни.</w:t>
      </w:r>
    </w:p>
    <w:p w:rsidR="008C5281" w:rsidRPr="00EE42BA" w:rsidRDefault="008C5281" w:rsidP="008C5281">
      <w:pPr>
        <w:shd w:val="clear" w:color="auto" w:fill="FFFFFF"/>
        <w:tabs>
          <w:tab w:val="left" w:pos="1219"/>
        </w:tabs>
        <w:spacing w:line="274" w:lineRule="exact"/>
        <w:ind w:left="19" w:firstLine="730"/>
      </w:pPr>
      <w:r w:rsidRPr="00EE42BA">
        <w:rPr>
          <w:color w:val="000000"/>
          <w:spacing w:val="-12"/>
          <w:sz w:val="24"/>
          <w:szCs w:val="24"/>
          <w:lang w:val="uk-UA"/>
        </w:rPr>
        <w:t>1.3.</w:t>
      </w:r>
      <w:r w:rsidRPr="00EE42BA">
        <w:rPr>
          <w:color w:val="000000"/>
          <w:sz w:val="24"/>
          <w:szCs w:val="24"/>
          <w:lang w:val="uk-UA"/>
        </w:rPr>
        <w:tab/>
      </w:r>
      <w:r w:rsidRPr="00EE42BA">
        <w:rPr>
          <w:color w:val="000000"/>
          <w:spacing w:val="4"/>
          <w:sz w:val="24"/>
          <w:szCs w:val="24"/>
          <w:lang w:val="uk-UA"/>
        </w:rPr>
        <w:t xml:space="preserve">Організації проведення перевірок технічного стану сільськогосподарської техніки </w:t>
      </w:r>
      <w:r w:rsidRPr="00EE42BA">
        <w:rPr>
          <w:color w:val="000000"/>
          <w:spacing w:val="-2"/>
          <w:sz w:val="24"/>
          <w:szCs w:val="24"/>
          <w:lang w:val="uk-UA"/>
        </w:rPr>
        <w:t>перед початком роботи та усунення усіх виявлених недоліків.</w:t>
      </w:r>
    </w:p>
    <w:p w:rsidR="008C5281" w:rsidRPr="00EE42BA" w:rsidRDefault="008C5281" w:rsidP="008C5281">
      <w:pPr>
        <w:numPr>
          <w:ilvl w:val="0"/>
          <w:numId w:val="3"/>
        </w:numPr>
        <w:shd w:val="clear" w:color="auto" w:fill="FFFFFF"/>
        <w:tabs>
          <w:tab w:val="left" w:pos="1142"/>
        </w:tabs>
        <w:spacing w:line="274" w:lineRule="exact"/>
        <w:ind w:left="754"/>
        <w:rPr>
          <w:color w:val="000000"/>
          <w:spacing w:val="-13"/>
          <w:sz w:val="24"/>
          <w:szCs w:val="24"/>
          <w:lang w:val="uk-UA"/>
        </w:rPr>
      </w:pPr>
      <w:r w:rsidRPr="00EE42BA">
        <w:rPr>
          <w:color w:val="000000"/>
          <w:spacing w:val="-1"/>
          <w:sz w:val="24"/>
          <w:szCs w:val="24"/>
          <w:lang w:val="uk-UA"/>
        </w:rPr>
        <w:t xml:space="preserve">Проведення </w:t>
      </w:r>
      <w:proofErr w:type="spellStart"/>
      <w:r w:rsidRPr="00EE42BA">
        <w:rPr>
          <w:color w:val="000000"/>
          <w:spacing w:val="-1"/>
          <w:sz w:val="24"/>
          <w:szCs w:val="24"/>
          <w:lang w:val="uk-UA"/>
        </w:rPr>
        <w:t>передрейсових</w:t>
      </w:r>
      <w:proofErr w:type="spellEnd"/>
      <w:r w:rsidRPr="00EE42BA">
        <w:rPr>
          <w:color w:val="000000"/>
          <w:spacing w:val="-1"/>
          <w:sz w:val="24"/>
          <w:szCs w:val="24"/>
          <w:lang w:val="uk-UA"/>
        </w:rPr>
        <w:t xml:space="preserve"> медоглядів.</w:t>
      </w:r>
    </w:p>
    <w:p w:rsidR="008C5281" w:rsidRPr="00EE42BA" w:rsidRDefault="008C5281" w:rsidP="008C5281">
      <w:pPr>
        <w:numPr>
          <w:ilvl w:val="0"/>
          <w:numId w:val="3"/>
        </w:numPr>
        <w:shd w:val="clear" w:color="auto" w:fill="FFFFFF"/>
        <w:tabs>
          <w:tab w:val="left" w:pos="1142"/>
        </w:tabs>
        <w:spacing w:line="274" w:lineRule="exact"/>
        <w:ind w:left="754"/>
        <w:rPr>
          <w:color w:val="000000"/>
          <w:spacing w:val="-13"/>
          <w:sz w:val="24"/>
          <w:szCs w:val="24"/>
          <w:lang w:val="uk-UA"/>
        </w:rPr>
      </w:pPr>
      <w:r w:rsidRPr="00EE42BA">
        <w:rPr>
          <w:color w:val="000000"/>
          <w:spacing w:val="-1"/>
          <w:sz w:val="24"/>
          <w:szCs w:val="24"/>
          <w:lang w:val="uk-UA"/>
        </w:rPr>
        <w:t>Організації режиму роботи та відпочинку.</w:t>
      </w:r>
    </w:p>
    <w:p w:rsidR="008C5281" w:rsidRPr="00EE42BA" w:rsidRDefault="008C5281" w:rsidP="008C5281">
      <w:pPr>
        <w:numPr>
          <w:ilvl w:val="0"/>
          <w:numId w:val="3"/>
        </w:numPr>
        <w:shd w:val="clear" w:color="auto" w:fill="FFFFFF"/>
        <w:tabs>
          <w:tab w:val="left" w:pos="1142"/>
        </w:tabs>
        <w:spacing w:line="274" w:lineRule="exact"/>
        <w:ind w:left="754"/>
        <w:rPr>
          <w:color w:val="000000"/>
          <w:spacing w:val="-13"/>
          <w:sz w:val="24"/>
          <w:szCs w:val="24"/>
          <w:lang w:val="uk-UA"/>
        </w:rPr>
      </w:pPr>
      <w:r w:rsidRPr="00EE42BA">
        <w:rPr>
          <w:color w:val="000000"/>
          <w:spacing w:val="-1"/>
          <w:sz w:val="24"/>
          <w:szCs w:val="24"/>
          <w:lang w:val="uk-UA"/>
        </w:rPr>
        <w:t>Підвищення рівня трудової та виробничої дисципліни.</w:t>
      </w:r>
    </w:p>
    <w:p w:rsidR="008C5281" w:rsidRPr="00EE42BA" w:rsidRDefault="008C5281" w:rsidP="008C5281">
      <w:pPr>
        <w:shd w:val="clear" w:color="auto" w:fill="FFFFFF"/>
        <w:tabs>
          <w:tab w:val="left" w:pos="1142"/>
        </w:tabs>
        <w:spacing w:line="274" w:lineRule="exact"/>
        <w:rPr>
          <w:color w:val="000000"/>
          <w:spacing w:val="-1"/>
          <w:sz w:val="24"/>
          <w:szCs w:val="24"/>
          <w:lang w:val="uk-UA"/>
        </w:rPr>
      </w:pPr>
    </w:p>
    <w:p w:rsidR="008C5281" w:rsidRPr="00EE42BA" w:rsidRDefault="008C5281" w:rsidP="008C5281">
      <w:pPr>
        <w:rPr>
          <w:b/>
          <w:bCs/>
          <w:sz w:val="24"/>
          <w:szCs w:val="24"/>
        </w:rPr>
      </w:pPr>
      <w:r w:rsidRPr="00EE42BA">
        <w:rPr>
          <w:sz w:val="24"/>
          <w:szCs w:val="24"/>
          <w:lang w:val="uk-UA"/>
        </w:rPr>
        <w:lastRenderedPageBreak/>
        <w:tab/>
      </w:r>
      <w:r w:rsidRPr="00EE42BA">
        <w:rPr>
          <w:b/>
          <w:bCs/>
          <w:sz w:val="24"/>
          <w:szCs w:val="24"/>
          <w:lang w:val="uk-UA"/>
        </w:rPr>
        <w:t>2. Вимоги до транспортування, зберігання і застосування пестицидів та агрохімікатів</w:t>
      </w:r>
    </w:p>
    <w:p w:rsidR="008C5281" w:rsidRPr="00EE42BA" w:rsidRDefault="008C5281" w:rsidP="008C5281">
      <w:pPr>
        <w:jc w:val="both"/>
        <w:rPr>
          <w:sz w:val="24"/>
          <w:szCs w:val="24"/>
          <w:lang w:val="uk-UA"/>
        </w:rPr>
      </w:pPr>
      <w:r w:rsidRPr="00EE42BA">
        <w:rPr>
          <w:sz w:val="24"/>
          <w:szCs w:val="24"/>
          <w:lang w:val="uk-UA"/>
        </w:rPr>
        <w:tab/>
        <w:t xml:space="preserve">Транспортування пестицидів та агрохімікатів повинно здійснюватися відповідного </w:t>
      </w:r>
      <w:r w:rsidRPr="00EE42BA">
        <w:rPr>
          <w:color w:val="000000"/>
          <w:sz w:val="24"/>
          <w:szCs w:val="24"/>
          <w:lang w:val="uk-UA"/>
        </w:rPr>
        <w:t xml:space="preserve">підпункту 4.5 ч.1 </w:t>
      </w:r>
      <w:proofErr w:type="spellStart"/>
      <w:r w:rsidRPr="00EE42BA">
        <w:rPr>
          <w:color w:val="000000"/>
          <w:sz w:val="24"/>
          <w:szCs w:val="24"/>
          <w:lang w:val="uk-UA"/>
        </w:rPr>
        <w:t>„Правил</w:t>
      </w:r>
      <w:proofErr w:type="spellEnd"/>
      <w:r w:rsidRPr="00EE42BA">
        <w:rPr>
          <w:color w:val="000000"/>
          <w:sz w:val="24"/>
          <w:szCs w:val="24"/>
          <w:lang w:val="uk-UA"/>
        </w:rPr>
        <w:t xml:space="preserve"> охорони праці у сільськогосподарському виробництві” ДНАОП 2.0.00-1.01-00;</w:t>
      </w:r>
    </w:p>
    <w:p w:rsidR="008C5281" w:rsidRPr="00EE42BA" w:rsidRDefault="008C5281" w:rsidP="008C5281">
      <w:pPr>
        <w:jc w:val="both"/>
        <w:rPr>
          <w:sz w:val="24"/>
          <w:szCs w:val="24"/>
        </w:rPr>
      </w:pPr>
      <w:r w:rsidRPr="00EE42BA">
        <w:rPr>
          <w:sz w:val="24"/>
          <w:szCs w:val="24"/>
          <w:lang w:val="uk-UA"/>
        </w:rPr>
        <w:tab/>
        <w:t>Не допускається перевозити одночасно з агрохімікатами людей, харчові продукти, питну воду, предмети домашнього вжитку.</w:t>
      </w:r>
    </w:p>
    <w:p w:rsidR="008C5281" w:rsidRPr="00EE42BA" w:rsidRDefault="008C5281" w:rsidP="008C5281">
      <w:pPr>
        <w:jc w:val="both"/>
        <w:rPr>
          <w:sz w:val="24"/>
          <w:szCs w:val="24"/>
          <w:lang w:val="uk-UA"/>
        </w:rPr>
      </w:pPr>
      <w:r w:rsidRPr="00EE42BA">
        <w:rPr>
          <w:sz w:val="24"/>
          <w:szCs w:val="24"/>
          <w:lang w:val="uk-UA"/>
        </w:rPr>
        <w:tab/>
        <w:t>Трактори і самохідні машини, які задіяні на транспортуванні й внесенні мінеральних</w:t>
      </w:r>
      <w:r w:rsidRPr="00192D98">
        <w:rPr>
          <w:sz w:val="24"/>
          <w:szCs w:val="24"/>
          <w:lang w:val="uk-UA"/>
        </w:rPr>
        <w:t xml:space="preserve"> добрив у ґрунт, повинні </w:t>
      </w:r>
      <w:r>
        <w:rPr>
          <w:sz w:val="24"/>
          <w:szCs w:val="24"/>
          <w:lang w:val="uk-UA"/>
        </w:rPr>
        <w:t xml:space="preserve">бути технічно справні і </w:t>
      </w:r>
      <w:r w:rsidRPr="00192D98">
        <w:rPr>
          <w:sz w:val="24"/>
          <w:szCs w:val="24"/>
          <w:lang w:val="uk-UA"/>
        </w:rPr>
        <w:t xml:space="preserve">мати кабіни, які відповідають вимогам </w:t>
      </w:r>
      <w:r w:rsidRPr="005676EB">
        <w:rPr>
          <w:color w:val="000000"/>
          <w:sz w:val="24"/>
          <w:szCs w:val="24"/>
          <w:lang w:val="uk-UA"/>
        </w:rPr>
        <w:t>п</w:t>
      </w:r>
      <w:r>
        <w:rPr>
          <w:color w:val="000000"/>
          <w:sz w:val="24"/>
          <w:szCs w:val="24"/>
          <w:lang w:val="uk-UA"/>
        </w:rPr>
        <w:t xml:space="preserve">ідпункту </w:t>
      </w:r>
      <w:r w:rsidRPr="00EE42BA">
        <w:rPr>
          <w:color w:val="000000"/>
          <w:sz w:val="24"/>
          <w:szCs w:val="24"/>
          <w:lang w:val="uk-UA"/>
        </w:rPr>
        <w:t xml:space="preserve">3.5.13 ч.1 </w:t>
      </w:r>
      <w:proofErr w:type="spellStart"/>
      <w:r w:rsidRPr="00EE42BA">
        <w:rPr>
          <w:color w:val="000000"/>
          <w:sz w:val="24"/>
          <w:szCs w:val="24"/>
          <w:lang w:val="uk-UA"/>
        </w:rPr>
        <w:t>„Правил</w:t>
      </w:r>
      <w:proofErr w:type="spellEnd"/>
      <w:r w:rsidRPr="00EE42BA">
        <w:rPr>
          <w:color w:val="000000"/>
          <w:sz w:val="24"/>
          <w:szCs w:val="24"/>
          <w:lang w:val="uk-UA"/>
        </w:rPr>
        <w:t xml:space="preserve"> охорони праці у сільськогосподарському виробництві” ДНАОП 2.0.00-1.01-00;</w:t>
      </w:r>
    </w:p>
    <w:p w:rsidR="008C5281" w:rsidRPr="00EE42BA" w:rsidRDefault="008C5281" w:rsidP="008C5281">
      <w:pPr>
        <w:jc w:val="both"/>
        <w:rPr>
          <w:sz w:val="24"/>
          <w:szCs w:val="24"/>
        </w:rPr>
      </w:pPr>
      <w:r w:rsidRPr="00EE42BA">
        <w:rPr>
          <w:sz w:val="24"/>
          <w:szCs w:val="24"/>
          <w:lang w:val="uk-UA"/>
        </w:rPr>
        <w:tab/>
        <w:t>Кузов транспортного засобу для перевезення твердих мінеральних добрив повинен бути чистим і без щілин. Кожній транспортній одиниці виділяється брезент для накривання вантажу. При перевезенні аміачної селітри транспортний засіб повинен бути укомплектований двома порошковими (ВП-5) та одним вуглекислотним (ВВК-7) вогнегасниками.</w:t>
      </w:r>
    </w:p>
    <w:p w:rsidR="008C5281" w:rsidRPr="00EE42BA" w:rsidRDefault="008C5281" w:rsidP="008C5281">
      <w:pPr>
        <w:jc w:val="both"/>
        <w:rPr>
          <w:sz w:val="24"/>
          <w:szCs w:val="24"/>
          <w:lang w:val="uk-UA"/>
        </w:rPr>
      </w:pPr>
      <w:r w:rsidRPr="00EE42BA">
        <w:rPr>
          <w:sz w:val="24"/>
          <w:szCs w:val="24"/>
          <w:lang w:val="uk-UA"/>
        </w:rPr>
        <w:tab/>
        <w:t>Доставка пилоподібних мінеральних добрив безпосередньо на поля з наступним їх внесенням у ґрунт проводиться транспортом, обладнаним устаткуванням для розвантаження. Кузов транспортного засобу повинен бути без щілин і покритий брезентом. Сумісне перевезення аміачної селітри з іншими мінеральними добривами не допускається.</w:t>
      </w:r>
    </w:p>
    <w:p w:rsidR="008C5281" w:rsidRPr="00192D98" w:rsidRDefault="008C5281" w:rsidP="008C5281">
      <w:pPr>
        <w:jc w:val="both"/>
        <w:rPr>
          <w:sz w:val="24"/>
          <w:szCs w:val="24"/>
        </w:rPr>
      </w:pPr>
      <w:r w:rsidRPr="00EE42BA">
        <w:rPr>
          <w:sz w:val="24"/>
          <w:szCs w:val="24"/>
          <w:lang w:val="uk-UA"/>
        </w:rPr>
        <w:tab/>
        <w:t>Рідкі мінеральні добрива доставляються до місця їх внесення в автоцистернах-аміаковозах,</w:t>
      </w:r>
      <w:r w:rsidRPr="00192D98">
        <w:rPr>
          <w:sz w:val="24"/>
          <w:szCs w:val="24"/>
          <w:lang w:val="uk-UA"/>
        </w:rPr>
        <w:t xml:space="preserve"> ємкостях на вантажних автомобілях чи у транспортних бочках.</w:t>
      </w:r>
    </w:p>
    <w:p w:rsidR="008C5281" w:rsidRPr="00192D98" w:rsidRDefault="008C5281" w:rsidP="008C5281">
      <w:pPr>
        <w:jc w:val="both"/>
        <w:rPr>
          <w:sz w:val="24"/>
          <w:szCs w:val="24"/>
        </w:rPr>
      </w:pPr>
      <w:r>
        <w:rPr>
          <w:sz w:val="24"/>
          <w:szCs w:val="24"/>
          <w:lang w:val="uk-UA"/>
        </w:rPr>
        <w:tab/>
      </w:r>
      <w:r w:rsidRPr="00192D98">
        <w:rPr>
          <w:sz w:val="24"/>
          <w:szCs w:val="24"/>
          <w:lang w:val="uk-UA"/>
        </w:rPr>
        <w:t>Транспортний засіб для перевезення рідких мінеральних добрив повинен мати справний манометр і рівнемір, два порошкові (ВП-5) та один вуглекислотний (ВВК-7) вогнегасники,</w:t>
      </w:r>
      <w:r>
        <w:rPr>
          <w:sz w:val="24"/>
          <w:szCs w:val="24"/>
          <w:lang w:val="uk-UA"/>
        </w:rPr>
        <w:t xml:space="preserve"> </w:t>
      </w:r>
      <w:r w:rsidRPr="00192D98">
        <w:rPr>
          <w:sz w:val="24"/>
          <w:szCs w:val="24"/>
          <w:lang w:val="uk-UA"/>
        </w:rPr>
        <w:t xml:space="preserve">червоний прапорець, ланцюг для заземлення, бачок із водою (ємкістю не менше </w:t>
      </w:r>
      <w:smartTag w:uri="urn:schemas-microsoft-com:office:smarttags" w:element="metricconverter">
        <w:smartTagPr>
          <w:attr w:name="ProductID" w:val="10 л"/>
        </w:smartTagPr>
        <w:r w:rsidRPr="00192D98">
          <w:rPr>
            <w:sz w:val="24"/>
            <w:szCs w:val="24"/>
            <w:lang w:val="uk-UA"/>
          </w:rPr>
          <w:t>10 л</w:t>
        </w:r>
      </w:smartTag>
      <w:r w:rsidRPr="00192D98">
        <w:rPr>
          <w:sz w:val="24"/>
          <w:szCs w:val="24"/>
          <w:lang w:val="uk-UA"/>
        </w:rPr>
        <w:t>).</w:t>
      </w:r>
    </w:p>
    <w:p w:rsidR="008C5281" w:rsidRPr="00192D98" w:rsidRDefault="008C5281" w:rsidP="008C5281">
      <w:pPr>
        <w:jc w:val="both"/>
        <w:rPr>
          <w:sz w:val="24"/>
          <w:szCs w:val="24"/>
          <w:lang w:val="uk-UA"/>
        </w:rPr>
      </w:pPr>
      <w:r>
        <w:rPr>
          <w:sz w:val="24"/>
          <w:szCs w:val="24"/>
          <w:lang w:val="uk-UA"/>
        </w:rPr>
        <w:tab/>
      </w:r>
      <w:r w:rsidRPr="00192D98">
        <w:rPr>
          <w:sz w:val="24"/>
          <w:szCs w:val="24"/>
          <w:lang w:val="uk-UA"/>
        </w:rPr>
        <w:t>Ємкості для тран</w:t>
      </w:r>
      <w:r>
        <w:rPr>
          <w:sz w:val="24"/>
          <w:szCs w:val="24"/>
          <w:lang w:val="uk-UA"/>
        </w:rPr>
        <w:t xml:space="preserve">спортування рідких мінеральних </w:t>
      </w:r>
      <w:r w:rsidRPr="00192D98">
        <w:rPr>
          <w:sz w:val="24"/>
          <w:szCs w:val="24"/>
          <w:lang w:val="uk-UA"/>
        </w:rPr>
        <w:t>добрив повинні мати відмітні смуги й написи. Люки з дихальними (запобіжними) клапанами повинні герметично закриватися.</w:t>
      </w:r>
    </w:p>
    <w:p w:rsidR="008C5281" w:rsidRPr="00192D98" w:rsidRDefault="008C5281" w:rsidP="008C5281">
      <w:pPr>
        <w:jc w:val="both"/>
        <w:rPr>
          <w:sz w:val="24"/>
          <w:szCs w:val="24"/>
        </w:rPr>
      </w:pPr>
      <w:r>
        <w:rPr>
          <w:sz w:val="24"/>
          <w:szCs w:val="24"/>
          <w:lang w:val="uk-UA"/>
        </w:rPr>
        <w:tab/>
      </w:r>
      <w:r w:rsidRPr="00192D98">
        <w:rPr>
          <w:sz w:val="24"/>
          <w:szCs w:val="24"/>
          <w:lang w:val="uk-UA"/>
        </w:rPr>
        <w:t xml:space="preserve">Переливання рідких мінеральних добрив з однієї ємкості в </w:t>
      </w:r>
      <w:r>
        <w:rPr>
          <w:sz w:val="24"/>
          <w:szCs w:val="24"/>
          <w:lang w:val="uk-UA"/>
        </w:rPr>
        <w:t>і</w:t>
      </w:r>
      <w:r w:rsidRPr="00192D98">
        <w:rPr>
          <w:sz w:val="24"/>
          <w:szCs w:val="24"/>
          <w:lang w:val="uk-UA"/>
        </w:rPr>
        <w:t>ншу потрібн</w:t>
      </w:r>
      <w:r>
        <w:rPr>
          <w:sz w:val="24"/>
          <w:szCs w:val="24"/>
          <w:lang w:val="uk-UA"/>
        </w:rPr>
        <w:t xml:space="preserve">о здійснювати із застосуванням </w:t>
      </w:r>
      <w:proofErr w:type="spellStart"/>
      <w:r>
        <w:rPr>
          <w:sz w:val="24"/>
          <w:szCs w:val="24"/>
          <w:lang w:val="uk-UA"/>
        </w:rPr>
        <w:t>„</w:t>
      </w:r>
      <w:r w:rsidRPr="00192D98">
        <w:rPr>
          <w:sz w:val="24"/>
          <w:szCs w:val="24"/>
          <w:lang w:val="uk-UA"/>
        </w:rPr>
        <w:t>газової</w:t>
      </w:r>
      <w:proofErr w:type="spellEnd"/>
      <w:r w:rsidRPr="00192D98">
        <w:rPr>
          <w:sz w:val="24"/>
          <w:szCs w:val="24"/>
          <w:lang w:val="uk-UA"/>
        </w:rPr>
        <w:t xml:space="preserve"> обв</w:t>
      </w:r>
      <w:r>
        <w:rPr>
          <w:sz w:val="24"/>
          <w:szCs w:val="24"/>
          <w:lang w:val="uk-UA"/>
        </w:rPr>
        <w:t>’</w:t>
      </w:r>
      <w:r w:rsidRPr="00192D98">
        <w:rPr>
          <w:sz w:val="24"/>
          <w:szCs w:val="24"/>
          <w:lang w:val="uk-UA"/>
        </w:rPr>
        <w:t>язки</w:t>
      </w:r>
      <w:r>
        <w:rPr>
          <w:sz w:val="24"/>
          <w:szCs w:val="24"/>
          <w:lang w:val="uk-UA"/>
        </w:rPr>
        <w:t>”</w:t>
      </w:r>
      <w:r w:rsidRPr="00192D98">
        <w:rPr>
          <w:sz w:val="24"/>
          <w:szCs w:val="24"/>
          <w:lang w:val="uk-UA"/>
        </w:rPr>
        <w:t>. Запірні пристрої (вентилі, крани) необхідно відкривати плавно, без ривків і ударів по них металевими предметами</w:t>
      </w:r>
    </w:p>
    <w:p w:rsidR="008C5281" w:rsidRPr="00192D98" w:rsidRDefault="008C5281" w:rsidP="008C5281">
      <w:pPr>
        <w:jc w:val="both"/>
        <w:rPr>
          <w:sz w:val="24"/>
          <w:szCs w:val="24"/>
        </w:rPr>
      </w:pPr>
      <w:r>
        <w:rPr>
          <w:sz w:val="24"/>
          <w:szCs w:val="24"/>
          <w:lang w:val="uk-UA"/>
        </w:rPr>
        <w:tab/>
      </w:r>
      <w:r w:rsidRPr="00192D98">
        <w:rPr>
          <w:sz w:val="24"/>
          <w:szCs w:val="24"/>
          <w:lang w:val="uk-UA"/>
        </w:rPr>
        <w:t>При навантаженні й вивантаженні балонів із фумігантами застосовують надійно укріплені трапи або містки. При перевезенні балонів на транспортних засобах їх вкладають у горизонтальне положення ковпаками в один бік і закріплюють, не допускаючи поштовхів, падіння й ударів.</w:t>
      </w:r>
    </w:p>
    <w:p w:rsidR="008C5281" w:rsidRPr="00192D98" w:rsidRDefault="008C5281" w:rsidP="008C5281">
      <w:pPr>
        <w:jc w:val="both"/>
        <w:rPr>
          <w:sz w:val="24"/>
          <w:szCs w:val="24"/>
        </w:rPr>
      </w:pPr>
      <w:r>
        <w:rPr>
          <w:sz w:val="24"/>
          <w:szCs w:val="24"/>
          <w:lang w:val="uk-UA"/>
        </w:rPr>
        <w:tab/>
      </w:r>
      <w:r w:rsidRPr="00192D98">
        <w:rPr>
          <w:sz w:val="24"/>
          <w:szCs w:val="24"/>
          <w:lang w:val="uk-UA"/>
        </w:rPr>
        <w:t>При перевезенні балони і бочки із фумігантами необхідно оберігати від нагрівання сонячними променями або іншими джерелами тепла (ємкості накривають мокрим брезентом).</w:t>
      </w:r>
    </w:p>
    <w:p w:rsidR="008C5281" w:rsidRPr="00192D98" w:rsidRDefault="008C5281" w:rsidP="008C5281">
      <w:pPr>
        <w:jc w:val="both"/>
        <w:rPr>
          <w:sz w:val="24"/>
          <w:szCs w:val="24"/>
        </w:rPr>
      </w:pPr>
      <w:r>
        <w:rPr>
          <w:sz w:val="24"/>
          <w:szCs w:val="24"/>
          <w:lang w:val="uk-UA"/>
        </w:rPr>
        <w:tab/>
        <w:t>Водій та і</w:t>
      </w:r>
      <w:r w:rsidRPr="00192D98">
        <w:rPr>
          <w:sz w:val="24"/>
          <w:szCs w:val="24"/>
          <w:lang w:val="uk-UA"/>
        </w:rPr>
        <w:t>нші особи під час навантаження мінеральних добрив н</w:t>
      </w:r>
      <w:r>
        <w:rPr>
          <w:sz w:val="24"/>
          <w:szCs w:val="24"/>
          <w:lang w:val="uk-UA"/>
        </w:rPr>
        <w:t>е повинні знаходитися у кабіні і</w:t>
      </w:r>
      <w:r w:rsidRPr="00192D98">
        <w:rPr>
          <w:sz w:val="24"/>
          <w:szCs w:val="24"/>
          <w:lang w:val="uk-UA"/>
        </w:rPr>
        <w:t xml:space="preserve"> на підніжках, проводити техогляд і ремонт транспортного засобу.</w:t>
      </w:r>
    </w:p>
    <w:p w:rsidR="008C5281" w:rsidRPr="00192D98" w:rsidRDefault="008C5281" w:rsidP="008C5281">
      <w:pPr>
        <w:jc w:val="both"/>
        <w:rPr>
          <w:sz w:val="24"/>
          <w:szCs w:val="24"/>
        </w:rPr>
      </w:pPr>
      <w:r>
        <w:rPr>
          <w:sz w:val="24"/>
          <w:szCs w:val="24"/>
          <w:lang w:val="uk-UA"/>
        </w:rPr>
        <w:tab/>
      </w:r>
      <w:r w:rsidRPr="00192D98">
        <w:rPr>
          <w:sz w:val="24"/>
          <w:szCs w:val="24"/>
          <w:lang w:val="uk-UA"/>
        </w:rPr>
        <w:t xml:space="preserve">Не допускається проводити в нічну пору роботи, пов'язані з транспортуванням </w:t>
      </w:r>
      <w:proofErr w:type="spellStart"/>
      <w:r w:rsidRPr="00192D98">
        <w:rPr>
          <w:sz w:val="24"/>
          <w:szCs w:val="24"/>
          <w:lang w:val="uk-UA"/>
        </w:rPr>
        <w:t>аміаковмісних</w:t>
      </w:r>
      <w:proofErr w:type="spellEnd"/>
      <w:r w:rsidRPr="00192D98">
        <w:rPr>
          <w:sz w:val="24"/>
          <w:szCs w:val="24"/>
          <w:lang w:val="uk-UA"/>
        </w:rPr>
        <w:t xml:space="preserve"> мінеральних добрив, а також приготування розчинів, змішування їх та внесення у ґрунт.</w:t>
      </w:r>
    </w:p>
    <w:p w:rsidR="008C5281" w:rsidRPr="004E7DF3" w:rsidRDefault="008C5281" w:rsidP="008C5281">
      <w:pPr>
        <w:jc w:val="both"/>
        <w:rPr>
          <w:sz w:val="24"/>
          <w:szCs w:val="24"/>
          <w:lang w:val="uk-UA"/>
        </w:rPr>
      </w:pPr>
      <w:r>
        <w:rPr>
          <w:sz w:val="24"/>
          <w:szCs w:val="24"/>
          <w:lang w:val="uk-UA"/>
        </w:rPr>
        <w:tab/>
      </w:r>
      <w:r w:rsidRPr="00192D98">
        <w:rPr>
          <w:sz w:val="24"/>
          <w:szCs w:val="24"/>
          <w:lang w:val="uk-UA"/>
        </w:rPr>
        <w:t>Після закінчення робіт по перевезенню та внесенню твердих мінеральних добрив усі робочі органи і ємкості розкидачів та кузови автомашин повинні бути очищені від залишків добрив і промиті водою.</w:t>
      </w:r>
    </w:p>
    <w:p w:rsidR="008C5281" w:rsidRPr="00192D98" w:rsidRDefault="008C5281" w:rsidP="008C5281">
      <w:pPr>
        <w:jc w:val="both"/>
        <w:rPr>
          <w:sz w:val="24"/>
          <w:szCs w:val="24"/>
        </w:rPr>
      </w:pPr>
      <w:r>
        <w:rPr>
          <w:sz w:val="24"/>
          <w:szCs w:val="24"/>
          <w:lang w:val="uk-UA"/>
        </w:rPr>
        <w:tab/>
      </w:r>
      <w:r w:rsidRPr="00192D98">
        <w:rPr>
          <w:sz w:val="24"/>
          <w:szCs w:val="24"/>
          <w:lang w:val="uk-UA"/>
        </w:rPr>
        <w:t>Після закінчення робіт по перевезенню та внесенню рідких добрив цистерни, баки та робочі органи машин повинні бути промиті гарячою водою або парою.</w:t>
      </w:r>
    </w:p>
    <w:p w:rsidR="008C5281" w:rsidRPr="00192D98" w:rsidRDefault="008C5281" w:rsidP="008C5281">
      <w:pPr>
        <w:jc w:val="both"/>
        <w:rPr>
          <w:sz w:val="24"/>
          <w:szCs w:val="24"/>
        </w:rPr>
      </w:pPr>
      <w:r>
        <w:rPr>
          <w:sz w:val="24"/>
          <w:szCs w:val="24"/>
          <w:lang w:val="uk-UA"/>
        </w:rPr>
        <w:tab/>
      </w:r>
      <w:r w:rsidRPr="00192D98">
        <w:rPr>
          <w:sz w:val="24"/>
          <w:szCs w:val="24"/>
          <w:lang w:val="uk-UA"/>
        </w:rPr>
        <w:t xml:space="preserve">Чищення </w:t>
      </w:r>
      <w:r>
        <w:rPr>
          <w:sz w:val="24"/>
          <w:szCs w:val="24"/>
          <w:lang w:val="uk-UA"/>
        </w:rPr>
        <w:t>і</w:t>
      </w:r>
      <w:r w:rsidRPr="00192D98">
        <w:rPr>
          <w:sz w:val="24"/>
          <w:szCs w:val="24"/>
          <w:lang w:val="uk-UA"/>
        </w:rPr>
        <w:t xml:space="preserve"> миття машин та інвентарю необхідно проводити на спеціально відведених майданчиках.</w:t>
      </w:r>
    </w:p>
    <w:p w:rsidR="008C5281" w:rsidRPr="00192D98" w:rsidRDefault="008C5281" w:rsidP="008C5281">
      <w:pPr>
        <w:jc w:val="both"/>
        <w:rPr>
          <w:sz w:val="24"/>
          <w:szCs w:val="24"/>
        </w:rPr>
      </w:pPr>
      <w:r>
        <w:rPr>
          <w:sz w:val="24"/>
          <w:szCs w:val="24"/>
          <w:lang w:val="uk-UA"/>
        </w:rPr>
        <w:lastRenderedPageBreak/>
        <w:tab/>
      </w:r>
      <w:r w:rsidRPr="00192D98">
        <w:rPr>
          <w:sz w:val="24"/>
          <w:szCs w:val="24"/>
          <w:lang w:val="uk-UA"/>
        </w:rPr>
        <w:t>Під час перевезення аміаку необхід</w:t>
      </w:r>
      <w:r>
        <w:rPr>
          <w:sz w:val="24"/>
          <w:szCs w:val="24"/>
          <w:lang w:val="uk-UA"/>
        </w:rPr>
        <w:t xml:space="preserve">но бути особливо обережним. Не </w:t>
      </w:r>
      <w:r w:rsidRPr="00192D98">
        <w:rPr>
          <w:sz w:val="24"/>
          <w:szCs w:val="24"/>
          <w:lang w:val="uk-UA"/>
        </w:rPr>
        <w:t xml:space="preserve">допускається розвивати швидкість понад </w:t>
      </w:r>
      <w:smartTag w:uri="urn:schemas-microsoft-com:office:smarttags" w:element="metricconverter">
        <w:smartTagPr>
          <w:attr w:name="ProductID" w:val="40 км/год"/>
        </w:smartTagPr>
        <w:r w:rsidRPr="00192D98">
          <w:rPr>
            <w:sz w:val="24"/>
            <w:szCs w:val="24"/>
            <w:lang w:val="uk-UA"/>
          </w:rPr>
          <w:t>40 км/</w:t>
        </w:r>
        <w:proofErr w:type="spellStart"/>
        <w:r w:rsidRPr="00192D98">
          <w:rPr>
            <w:sz w:val="24"/>
            <w:szCs w:val="24"/>
            <w:lang w:val="uk-UA"/>
          </w:rPr>
          <w:t>год</w:t>
        </w:r>
      </w:smartTag>
      <w:proofErr w:type="spellEnd"/>
      <w:r w:rsidRPr="00192D98">
        <w:rPr>
          <w:sz w:val="24"/>
          <w:szCs w:val="24"/>
          <w:lang w:val="uk-UA"/>
        </w:rPr>
        <w:t xml:space="preserve">, рухатися при сильному тумані й ; ожеледиці, залишати цистерну на узвозах чи схилах, зупинятися біля населених пунктів і тваринницьких ферм (ближче </w:t>
      </w:r>
      <w:smartTag w:uri="urn:schemas-microsoft-com:office:smarttags" w:element="metricconverter">
        <w:smartTagPr>
          <w:attr w:name="ProductID" w:val="200 м"/>
        </w:smartTagPr>
        <w:r w:rsidRPr="00192D98">
          <w:rPr>
            <w:sz w:val="24"/>
            <w:szCs w:val="24"/>
            <w:lang w:val="uk-UA"/>
          </w:rPr>
          <w:t>200 м</w:t>
        </w:r>
      </w:smartTag>
      <w:r w:rsidRPr="00192D98">
        <w:rPr>
          <w:sz w:val="24"/>
          <w:szCs w:val="24"/>
          <w:lang w:val="uk-UA"/>
        </w:rPr>
        <w:t>), виливати аміак на землю.</w:t>
      </w:r>
    </w:p>
    <w:p w:rsidR="008C5281" w:rsidRPr="00192D98" w:rsidRDefault="008C5281" w:rsidP="008C5281">
      <w:pPr>
        <w:jc w:val="both"/>
        <w:rPr>
          <w:sz w:val="24"/>
          <w:szCs w:val="24"/>
        </w:rPr>
      </w:pPr>
      <w:r>
        <w:rPr>
          <w:sz w:val="24"/>
          <w:szCs w:val="24"/>
          <w:lang w:val="uk-UA"/>
        </w:rPr>
        <w:tab/>
      </w:r>
      <w:r w:rsidRPr="00192D98">
        <w:rPr>
          <w:sz w:val="24"/>
          <w:szCs w:val="24"/>
          <w:lang w:val="uk-UA"/>
        </w:rPr>
        <w:t>Не допускається сумісне транспортування різних пестицидів, хімічна взаємодія яких, при порушенні упаковки, викликає загорання.</w:t>
      </w:r>
    </w:p>
    <w:p w:rsidR="008C5281" w:rsidRPr="00192D98" w:rsidRDefault="008C5281" w:rsidP="008C5281">
      <w:pPr>
        <w:jc w:val="both"/>
        <w:rPr>
          <w:sz w:val="24"/>
          <w:szCs w:val="24"/>
        </w:rPr>
      </w:pPr>
      <w:r>
        <w:rPr>
          <w:sz w:val="24"/>
          <w:szCs w:val="24"/>
          <w:lang w:val="uk-UA"/>
        </w:rPr>
        <w:tab/>
      </w:r>
      <w:r w:rsidRPr="00192D98">
        <w:rPr>
          <w:sz w:val="24"/>
          <w:szCs w:val="24"/>
          <w:lang w:val="uk-UA"/>
        </w:rPr>
        <w:t>Не допускається сумісне транспортування пестицидів і протруєного</w:t>
      </w:r>
      <w:r>
        <w:rPr>
          <w:sz w:val="24"/>
          <w:szCs w:val="24"/>
          <w:lang w:val="uk-UA"/>
        </w:rPr>
        <w:t xml:space="preserve"> </w:t>
      </w:r>
      <w:r w:rsidRPr="00192D98">
        <w:rPr>
          <w:sz w:val="24"/>
          <w:szCs w:val="24"/>
          <w:lang w:val="uk-UA"/>
        </w:rPr>
        <w:t>насіння з   біологічними   засобами   захисту   рослин,   харчовими   й   кормовими</w:t>
      </w:r>
      <w:r>
        <w:rPr>
          <w:sz w:val="24"/>
          <w:szCs w:val="24"/>
          <w:lang w:val="uk-UA"/>
        </w:rPr>
        <w:t xml:space="preserve"> </w:t>
      </w:r>
      <w:r w:rsidRPr="00192D98">
        <w:rPr>
          <w:sz w:val="24"/>
          <w:szCs w:val="24"/>
          <w:lang w:val="uk-UA"/>
        </w:rPr>
        <w:t xml:space="preserve">продуктами та </w:t>
      </w:r>
      <w:r>
        <w:rPr>
          <w:sz w:val="24"/>
          <w:szCs w:val="24"/>
          <w:lang w:val="uk-UA"/>
        </w:rPr>
        <w:t>і</w:t>
      </w:r>
      <w:r w:rsidRPr="00192D98">
        <w:rPr>
          <w:sz w:val="24"/>
          <w:szCs w:val="24"/>
          <w:lang w:val="uk-UA"/>
        </w:rPr>
        <w:t>ншими вантажами.</w:t>
      </w:r>
    </w:p>
    <w:p w:rsidR="008C5281" w:rsidRDefault="008C5281" w:rsidP="008C5281">
      <w:pPr>
        <w:jc w:val="both"/>
        <w:rPr>
          <w:sz w:val="24"/>
          <w:szCs w:val="24"/>
          <w:lang w:val="uk-UA"/>
        </w:rPr>
      </w:pPr>
      <w:r>
        <w:rPr>
          <w:sz w:val="24"/>
          <w:szCs w:val="24"/>
          <w:lang w:val="uk-UA"/>
        </w:rPr>
        <w:tab/>
      </w:r>
      <w:r w:rsidRPr="00192D98">
        <w:rPr>
          <w:sz w:val="24"/>
          <w:szCs w:val="24"/>
          <w:lang w:val="uk-UA"/>
        </w:rPr>
        <w:t>Кожний транспортний засіб, призначений для перевезення пестицидів, комплектується засобами нейтралізації пестицидів (хлорне вапно, каустична сода), відповідними вогнегасниками</w:t>
      </w:r>
      <w:r>
        <w:rPr>
          <w:sz w:val="24"/>
          <w:szCs w:val="24"/>
          <w:lang w:val="uk-UA"/>
        </w:rPr>
        <w:t>, необхідним запасом піску і засобами індивідуального захисту</w:t>
      </w:r>
      <w:r w:rsidRPr="00192D98">
        <w:rPr>
          <w:sz w:val="24"/>
          <w:szCs w:val="24"/>
          <w:lang w:val="uk-UA"/>
        </w:rPr>
        <w:t>.</w:t>
      </w:r>
    </w:p>
    <w:p w:rsidR="008C5281" w:rsidRPr="001B4C35" w:rsidRDefault="008C5281" w:rsidP="008C5281">
      <w:pPr>
        <w:jc w:val="both"/>
        <w:outlineLvl w:val="0"/>
        <w:rPr>
          <w:b/>
          <w:bCs/>
          <w:sz w:val="24"/>
          <w:szCs w:val="24"/>
          <w:lang w:val="uk-UA"/>
        </w:rPr>
      </w:pPr>
      <w:r>
        <w:rPr>
          <w:sz w:val="24"/>
          <w:szCs w:val="24"/>
          <w:lang w:val="uk-UA"/>
        </w:rPr>
        <w:tab/>
      </w:r>
      <w:r w:rsidRPr="0062091E">
        <w:rPr>
          <w:b/>
          <w:bCs/>
          <w:sz w:val="24"/>
          <w:szCs w:val="24"/>
          <w:lang w:val="uk-UA"/>
        </w:rPr>
        <w:t>Зберігання</w:t>
      </w:r>
    </w:p>
    <w:p w:rsidR="008C5281" w:rsidRPr="001B4C35" w:rsidRDefault="008C5281" w:rsidP="008C5281">
      <w:pPr>
        <w:jc w:val="both"/>
        <w:rPr>
          <w:sz w:val="24"/>
          <w:szCs w:val="24"/>
          <w:lang w:val="uk-UA"/>
        </w:rPr>
      </w:pPr>
      <w:r>
        <w:rPr>
          <w:sz w:val="24"/>
          <w:szCs w:val="24"/>
          <w:lang w:val="uk-UA"/>
        </w:rPr>
        <w:tab/>
      </w:r>
      <w:r w:rsidRPr="00192D98">
        <w:rPr>
          <w:sz w:val="24"/>
          <w:szCs w:val="24"/>
          <w:lang w:val="uk-UA"/>
        </w:rPr>
        <w:t>Розміщення виробничих приміщень необхідно пого</w:t>
      </w:r>
      <w:r>
        <w:rPr>
          <w:sz w:val="24"/>
          <w:szCs w:val="24"/>
          <w:lang w:val="uk-UA"/>
        </w:rPr>
        <w:t>джувати з органами санітарно-епідеміологіч</w:t>
      </w:r>
      <w:r w:rsidRPr="00192D98">
        <w:rPr>
          <w:sz w:val="24"/>
          <w:szCs w:val="24"/>
          <w:lang w:val="uk-UA"/>
        </w:rPr>
        <w:t>ної служби; експертиза проектів щодо пожежної безпеки здійснюється органами державного пожежного нагляду.</w:t>
      </w:r>
    </w:p>
    <w:p w:rsidR="008C5281" w:rsidRPr="004E7DF3" w:rsidRDefault="008C5281" w:rsidP="008C5281">
      <w:pPr>
        <w:jc w:val="both"/>
        <w:rPr>
          <w:sz w:val="24"/>
          <w:szCs w:val="24"/>
          <w:lang w:val="uk-UA"/>
        </w:rPr>
      </w:pPr>
      <w:r>
        <w:rPr>
          <w:sz w:val="24"/>
          <w:szCs w:val="24"/>
          <w:lang w:val="uk-UA"/>
        </w:rPr>
        <w:tab/>
      </w:r>
      <w:r w:rsidRPr="00192D98">
        <w:rPr>
          <w:sz w:val="24"/>
          <w:szCs w:val="24"/>
          <w:lang w:val="uk-UA"/>
        </w:rPr>
        <w:t>У виробничих приміщеннях повинні бути передбачені природні, примусові або змішані системи вентиляції згідно з ГОСТ 12.4.021-75.</w:t>
      </w:r>
    </w:p>
    <w:p w:rsidR="008C5281" w:rsidRPr="00192D98" w:rsidRDefault="008C5281" w:rsidP="008C5281">
      <w:pPr>
        <w:jc w:val="both"/>
        <w:rPr>
          <w:sz w:val="24"/>
          <w:szCs w:val="24"/>
        </w:rPr>
      </w:pPr>
      <w:r>
        <w:rPr>
          <w:sz w:val="24"/>
          <w:szCs w:val="24"/>
          <w:lang w:val="uk-UA"/>
        </w:rPr>
        <w:tab/>
      </w:r>
      <w:r w:rsidRPr="00192D98">
        <w:rPr>
          <w:sz w:val="24"/>
          <w:szCs w:val="24"/>
          <w:lang w:val="uk-UA"/>
        </w:rPr>
        <w:t>Приміщення для зберігання мінеральних добрив повинні бути обладнані механізмами для вантажно-розвантажувальних і транспортних робіт, а також засобами пожежогасіння.</w:t>
      </w:r>
    </w:p>
    <w:p w:rsidR="008C5281" w:rsidRPr="00192D98" w:rsidRDefault="008C5281" w:rsidP="008C5281">
      <w:pPr>
        <w:jc w:val="both"/>
        <w:rPr>
          <w:sz w:val="24"/>
          <w:szCs w:val="24"/>
        </w:rPr>
      </w:pPr>
      <w:r>
        <w:rPr>
          <w:sz w:val="24"/>
          <w:szCs w:val="24"/>
          <w:lang w:val="uk-UA"/>
        </w:rPr>
        <w:tab/>
      </w:r>
      <w:r w:rsidRPr="00192D98">
        <w:rPr>
          <w:sz w:val="24"/>
          <w:szCs w:val="24"/>
          <w:lang w:val="uk-UA"/>
        </w:rPr>
        <w:t>Біля складів та інших місць, де проводяться роботи з мінеральними добривами, необхідно передбачати місця для відпочинку працівників.</w:t>
      </w:r>
    </w:p>
    <w:p w:rsidR="008C5281" w:rsidRPr="004E7DF3" w:rsidRDefault="008C5281" w:rsidP="008C5281">
      <w:pPr>
        <w:jc w:val="both"/>
        <w:rPr>
          <w:sz w:val="24"/>
          <w:szCs w:val="24"/>
          <w:lang w:val="uk-UA"/>
        </w:rPr>
      </w:pPr>
      <w:r>
        <w:rPr>
          <w:sz w:val="24"/>
          <w:szCs w:val="24"/>
          <w:lang w:val="uk-UA"/>
        </w:rPr>
        <w:tab/>
      </w:r>
      <w:r w:rsidRPr="00192D98">
        <w:rPr>
          <w:sz w:val="24"/>
          <w:szCs w:val="24"/>
          <w:lang w:val="uk-UA"/>
        </w:rPr>
        <w:t xml:space="preserve">Виробничі приміщення й майданчики для зберігання аміаку і рідких комплексних добрив повинні бути забезпечені чистою водою й аптечками першої допомоги,   аварійним   запасом   фільтруючих   протигазів  для   усіх   працівників, </w:t>
      </w:r>
      <w:proofErr w:type="spellStart"/>
      <w:r w:rsidRPr="00192D98">
        <w:rPr>
          <w:sz w:val="24"/>
          <w:szCs w:val="24"/>
          <w:lang w:val="uk-UA"/>
        </w:rPr>
        <w:t>блискавкозахистом</w:t>
      </w:r>
      <w:proofErr w:type="spellEnd"/>
      <w:r w:rsidRPr="00192D98">
        <w:rPr>
          <w:sz w:val="24"/>
          <w:szCs w:val="24"/>
          <w:lang w:val="uk-UA"/>
        </w:rPr>
        <w:t>.</w:t>
      </w:r>
    </w:p>
    <w:p w:rsidR="008C5281" w:rsidRPr="004E7DF3" w:rsidRDefault="008C5281" w:rsidP="008C5281">
      <w:pPr>
        <w:jc w:val="both"/>
        <w:rPr>
          <w:sz w:val="24"/>
          <w:szCs w:val="24"/>
          <w:lang w:val="uk-UA"/>
        </w:rPr>
      </w:pPr>
      <w:r>
        <w:rPr>
          <w:sz w:val="24"/>
          <w:szCs w:val="24"/>
          <w:lang w:val="uk-UA"/>
        </w:rPr>
        <w:tab/>
      </w:r>
      <w:r w:rsidRPr="00192D98">
        <w:rPr>
          <w:sz w:val="24"/>
          <w:szCs w:val="24"/>
          <w:lang w:val="uk-UA"/>
        </w:rPr>
        <w:t>Рідкі мінеральні добрива потрібно зберігати у спеціальних ємкостях (стальні зварні резервуари, зовнішня поверхня яких пофарбована у світлий колір).</w:t>
      </w:r>
    </w:p>
    <w:p w:rsidR="008C5281" w:rsidRPr="00192D98" w:rsidRDefault="008C5281" w:rsidP="008C5281">
      <w:pPr>
        <w:jc w:val="both"/>
        <w:rPr>
          <w:sz w:val="24"/>
          <w:szCs w:val="24"/>
          <w:lang w:val="uk-UA"/>
        </w:rPr>
      </w:pPr>
      <w:r>
        <w:rPr>
          <w:sz w:val="24"/>
          <w:szCs w:val="24"/>
          <w:lang w:val="uk-UA"/>
        </w:rPr>
        <w:tab/>
      </w:r>
      <w:r w:rsidRPr="00192D98">
        <w:rPr>
          <w:sz w:val="24"/>
          <w:szCs w:val="24"/>
          <w:lang w:val="uk-UA"/>
        </w:rPr>
        <w:t xml:space="preserve">Під час зберігання аміачної і натрієвої селітри необхідно додержуватися протипожежних вимог ДНАОП 0.01-1.01-95. Не дозволяється сумісне зберігання їх з </w:t>
      </w:r>
      <w:r>
        <w:rPr>
          <w:sz w:val="24"/>
          <w:szCs w:val="24"/>
          <w:lang w:val="uk-UA"/>
        </w:rPr>
        <w:t>і</w:t>
      </w:r>
      <w:r w:rsidRPr="00192D98">
        <w:rPr>
          <w:sz w:val="24"/>
          <w:szCs w:val="24"/>
          <w:lang w:val="uk-UA"/>
        </w:rPr>
        <w:t>ншими добривами.</w:t>
      </w:r>
    </w:p>
    <w:p w:rsidR="008C5281" w:rsidRPr="00192D98" w:rsidRDefault="008C5281" w:rsidP="008C5281">
      <w:pPr>
        <w:jc w:val="both"/>
        <w:rPr>
          <w:sz w:val="24"/>
          <w:szCs w:val="24"/>
          <w:lang w:val="uk-UA"/>
        </w:rPr>
      </w:pPr>
      <w:r>
        <w:rPr>
          <w:sz w:val="24"/>
          <w:szCs w:val="24"/>
          <w:lang w:val="uk-UA"/>
        </w:rPr>
        <w:tab/>
      </w:r>
      <w:r w:rsidRPr="00192D98">
        <w:rPr>
          <w:sz w:val="24"/>
          <w:szCs w:val="24"/>
          <w:lang w:val="uk-UA"/>
        </w:rPr>
        <w:t>Не дозволяється приймати на склади, зберігати й відпускати зі складу мінеральні добрива в тарі або агрегатному стані, які не відповідають вимогам державних стандартів і технічним умовам.</w:t>
      </w:r>
    </w:p>
    <w:p w:rsidR="008C5281" w:rsidRPr="00192D98" w:rsidRDefault="008C5281" w:rsidP="008C5281">
      <w:pPr>
        <w:jc w:val="both"/>
        <w:rPr>
          <w:sz w:val="24"/>
          <w:szCs w:val="24"/>
        </w:rPr>
      </w:pPr>
      <w:r>
        <w:rPr>
          <w:sz w:val="24"/>
          <w:szCs w:val="24"/>
          <w:lang w:val="uk-UA"/>
        </w:rPr>
        <w:tab/>
      </w:r>
      <w:r w:rsidRPr="00192D98">
        <w:rPr>
          <w:sz w:val="24"/>
          <w:szCs w:val="24"/>
          <w:lang w:val="uk-UA"/>
        </w:rPr>
        <w:t>Не дозволяється використовувати для зберігання продуктів, фуражу, води тощо тару від мінеральних добрив навіть після знешкодження.</w:t>
      </w:r>
    </w:p>
    <w:p w:rsidR="008C5281" w:rsidRPr="004E7DF3" w:rsidRDefault="008C5281" w:rsidP="008C5281">
      <w:pPr>
        <w:jc w:val="both"/>
        <w:rPr>
          <w:sz w:val="24"/>
          <w:szCs w:val="24"/>
          <w:lang w:val="uk-UA"/>
        </w:rPr>
      </w:pPr>
      <w:r>
        <w:rPr>
          <w:sz w:val="24"/>
          <w:szCs w:val="24"/>
          <w:lang w:val="uk-UA"/>
        </w:rPr>
        <w:tab/>
      </w:r>
      <w:r w:rsidRPr="00192D98">
        <w:rPr>
          <w:sz w:val="24"/>
          <w:szCs w:val="24"/>
          <w:lang w:val="uk-UA"/>
        </w:rPr>
        <w:t>Вміст  шкідливих  речовин  у  повітрі  робочої зони  не  повинен перевищувати граничнодопустимої концентрації, встановленої ГОСТ 12.1.005-88, санітарно-гігієнічних норм "Допустимі рівні вмісту пестицидів у сільськогосподарській сировині, харчових продуктах, повітрі робочої зони, атмосферному повітрі, воді водойм, ґрунті" та доповнень до них.</w:t>
      </w:r>
    </w:p>
    <w:p w:rsidR="008C5281" w:rsidRPr="00192D98" w:rsidRDefault="008C5281" w:rsidP="008C5281">
      <w:pPr>
        <w:jc w:val="both"/>
        <w:rPr>
          <w:sz w:val="24"/>
          <w:szCs w:val="24"/>
        </w:rPr>
      </w:pPr>
      <w:r>
        <w:rPr>
          <w:sz w:val="24"/>
          <w:szCs w:val="24"/>
          <w:lang w:val="uk-UA"/>
        </w:rPr>
        <w:tab/>
      </w:r>
      <w:r w:rsidRPr="00192D98">
        <w:rPr>
          <w:sz w:val="24"/>
          <w:szCs w:val="24"/>
          <w:lang w:val="uk-UA"/>
        </w:rPr>
        <w:t>Добові запаси мінеральних добрив допускається зберігати на тимчасових майданчиках за умови додержання вимог охорони навколишнього се</w:t>
      </w:r>
      <w:r w:rsidRPr="00192D98">
        <w:rPr>
          <w:sz w:val="24"/>
          <w:szCs w:val="24"/>
          <w:lang w:val="uk-UA"/>
        </w:rPr>
        <w:softHyphen/>
        <w:t>редовища й збереження ними фізико-хімічних властивостей.</w:t>
      </w:r>
    </w:p>
    <w:p w:rsidR="008C5281" w:rsidRPr="004E7DF3" w:rsidRDefault="008C5281" w:rsidP="008C5281">
      <w:pPr>
        <w:jc w:val="both"/>
        <w:rPr>
          <w:sz w:val="24"/>
          <w:szCs w:val="24"/>
          <w:lang w:val="uk-UA"/>
        </w:rPr>
      </w:pPr>
      <w:r>
        <w:rPr>
          <w:sz w:val="24"/>
          <w:szCs w:val="24"/>
          <w:lang w:val="uk-UA"/>
        </w:rPr>
        <w:tab/>
      </w:r>
      <w:r w:rsidRPr="00192D98">
        <w:rPr>
          <w:sz w:val="24"/>
          <w:szCs w:val="24"/>
          <w:lang w:val="uk-UA"/>
        </w:rPr>
        <w:t>Тимчасові майданчики для зберігання добових запасів мінеральних добрив повинні бути розміщені на рівних і утрамбованих ділянках.</w:t>
      </w:r>
    </w:p>
    <w:p w:rsidR="008C5281" w:rsidRPr="004E7DF3" w:rsidRDefault="008C5281" w:rsidP="008C5281">
      <w:pPr>
        <w:jc w:val="both"/>
        <w:rPr>
          <w:sz w:val="24"/>
          <w:szCs w:val="24"/>
          <w:lang w:val="uk-UA"/>
        </w:rPr>
      </w:pPr>
      <w:r>
        <w:rPr>
          <w:sz w:val="24"/>
          <w:szCs w:val="24"/>
          <w:lang w:val="uk-UA"/>
        </w:rPr>
        <w:tab/>
      </w:r>
      <w:r w:rsidRPr="00192D98">
        <w:rPr>
          <w:sz w:val="24"/>
          <w:szCs w:val="24"/>
          <w:lang w:val="uk-UA"/>
        </w:rPr>
        <w:t>Тимчасове зберігання мінеральних добрив на період внесення їх у фунт допускається у пристосованих приміщеннях при додержанні вимог зберігання різних видів добрив і при погодженні із санітарно-епідеміологічною службою і пожежним наглядом.</w:t>
      </w:r>
    </w:p>
    <w:p w:rsidR="008C5281" w:rsidRPr="00192D98" w:rsidRDefault="008C5281" w:rsidP="008C5281">
      <w:pPr>
        <w:jc w:val="both"/>
        <w:rPr>
          <w:sz w:val="24"/>
          <w:szCs w:val="24"/>
        </w:rPr>
      </w:pPr>
      <w:r>
        <w:rPr>
          <w:sz w:val="24"/>
          <w:szCs w:val="24"/>
          <w:lang w:val="uk-UA"/>
        </w:rPr>
        <w:lastRenderedPageBreak/>
        <w:tab/>
      </w:r>
      <w:r w:rsidRPr="00192D98">
        <w:rPr>
          <w:sz w:val="24"/>
          <w:szCs w:val="24"/>
          <w:lang w:val="uk-UA"/>
        </w:rPr>
        <w:t>Надходження та видачу мінеральних добрив із складу необхідно реєструвати у прибутково-видатковому журналі.</w:t>
      </w:r>
    </w:p>
    <w:p w:rsidR="008C5281" w:rsidRPr="00192D98" w:rsidRDefault="008C5281" w:rsidP="008C5281">
      <w:pPr>
        <w:jc w:val="both"/>
        <w:rPr>
          <w:sz w:val="24"/>
          <w:szCs w:val="24"/>
        </w:rPr>
      </w:pPr>
      <w:r>
        <w:rPr>
          <w:sz w:val="24"/>
          <w:szCs w:val="24"/>
          <w:lang w:val="uk-UA"/>
        </w:rPr>
        <w:tab/>
      </w:r>
      <w:r w:rsidRPr="00192D98">
        <w:rPr>
          <w:sz w:val="24"/>
          <w:szCs w:val="24"/>
          <w:lang w:val="uk-UA"/>
        </w:rPr>
        <w:t xml:space="preserve">Добрива, які надходять на склад у </w:t>
      </w:r>
      <w:proofErr w:type="spellStart"/>
      <w:r w:rsidRPr="00192D98">
        <w:rPr>
          <w:sz w:val="24"/>
          <w:szCs w:val="24"/>
          <w:lang w:val="uk-UA"/>
        </w:rPr>
        <w:t>незатареному</w:t>
      </w:r>
      <w:proofErr w:type="spellEnd"/>
      <w:r w:rsidRPr="00192D98">
        <w:rPr>
          <w:sz w:val="24"/>
          <w:szCs w:val="24"/>
          <w:lang w:val="uk-UA"/>
        </w:rPr>
        <w:t xml:space="preserve"> вигляді (калійні, суперфосфат тощо), зберігаються насипом в окремих засіках</w:t>
      </w:r>
      <w:r>
        <w:rPr>
          <w:sz w:val="24"/>
          <w:szCs w:val="24"/>
          <w:lang w:val="uk-UA"/>
        </w:rPr>
        <w:t xml:space="preserve">. Висота насипу для добрив., які злежуються </w:t>
      </w:r>
      <w:r w:rsidRPr="00192D98">
        <w:rPr>
          <w:sz w:val="24"/>
          <w:szCs w:val="24"/>
          <w:lang w:val="uk-UA"/>
        </w:rPr>
        <w:t xml:space="preserve">- не вище </w:t>
      </w:r>
      <w:smartTag w:uri="urn:schemas-microsoft-com:office:smarttags" w:element="metricconverter">
        <w:smartTagPr>
          <w:attr w:name="ProductID" w:val="2 м"/>
        </w:smartTagPr>
        <w:r w:rsidRPr="00192D98">
          <w:rPr>
            <w:sz w:val="24"/>
            <w:szCs w:val="24"/>
            <w:lang w:val="uk-UA"/>
          </w:rPr>
          <w:t>2 м</w:t>
        </w:r>
      </w:smartTag>
      <w:r w:rsidRPr="00192D98">
        <w:rPr>
          <w:sz w:val="24"/>
          <w:szCs w:val="24"/>
          <w:lang w:val="uk-UA"/>
        </w:rPr>
        <w:t>, як</w:t>
      </w:r>
      <w:r>
        <w:rPr>
          <w:sz w:val="24"/>
          <w:szCs w:val="24"/>
          <w:lang w:val="uk-UA"/>
        </w:rPr>
        <w:t xml:space="preserve">і не злежуються </w:t>
      </w:r>
      <w:r w:rsidRPr="00192D98">
        <w:rPr>
          <w:sz w:val="24"/>
          <w:szCs w:val="24"/>
          <w:lang w:val="uk-UA"/>
        </w:rPr>
        <w:t>- не вище З м.</w:t>
      </w:r>
    </w:p>
    <w:p w:rsidR="008C5281" w:rsidRPr="00192D98" w:rsidRDefault="008C5281" w:rsidP="008C5281">
      <w:pPr>
        <w:jc w:val="both"/>
        <w:rPr>
          <w:sz w:val="24"/>
          <w:szCs w:val="24"/>
        </w:rPr>
      </w:pPr>
      <w:r>
        <w:rPr>
          <w:sz w:val="24"/>
          <w:szCs w:val="24"/>
          <w:lang w:val="uk-UA"/>
        </w:rPr>
        <w:tab/>
      </w:r>
      <w:proofErr w:type="spellStart"/>
      <w:r>
        <w:rPr>
          <w:sz w:val="24"/>
          <w:szCs w:val="24"/>
          <w:lang w:val="uk-UA"/>
        </w:rPr>
        <w:t>Затарені</w:t>
      </w:r>
      <w:proofErr w:type="spellEnd"/>
      <w:r>
        <w:rPr>
          <w:sz w:val="24"/>
          <w:szCs w:val="24"/>
          <w:lang w:val="uk-UA"/>
        </w:rPr>
        <w:t xml:space="preserve"> </w:t>
      </w:r>
      <w:r w:rsidRPr="00192D98">
        <w:rPr>
          <w:sz w:val="24"/>
          <w:szCs w:val="24"/>
          <w:lang w:val="uk-UA"/>
        </w:rPr>
        <w:t>добрива повинні зберігатися у штабелях на пі</w:t>
      </w:r>
      <w:r>
        <w:rPr>
          <w:sz w:val="24"/>
          <w:szCs w:val="24"/>
          <w:lang w:val="uk-UA"/>
        </w:rPr>
        <w:t>ддонах, які запобігають доступу волог</w:t>
      </w:r>
      <w:r w:rsidRPr="00192D98">
        <w:rPr>
          <w:sz w:val="24"/>
          <w:szCs w:val="24"/>
          <w:lang w:val="uk-UA"/>
        </w:rPr>
        <w:t>и знизу.</w:t>
      </w:r>
    </w:p>
    <w:p w:rsidR="008C5281" w:rsidRPr="00192D98" w:rsidRDefault="008C5281" w:rsidP="008C5281">
      <w:pPr>
        <w:jc w:val="both"/>
        <w:rPr>
          <w:sz w:val="24"/>
          <w:szCs w:val="24"/>
        </w:rPr>
      </w:pPr>
      <w:r>
        <w:rPr>
          <w:sz w:val="24"/>
          <w:szCs w:val="24"/>
          <w:lang w:val="uk-UA"/>
        </w:rPr>
        <w:tab/>
      </w:r>
      <w:r w:rsidRPr="00192D98">
        <w:rPr>
          <w:sz w:val="24"/>
          <w:szCs w:val="24"/>
          <w:lang w:val="uk-UA"/>
        </w:rPr>
        <w:t>Роботи під час підготовки мінеральних добрив до внесення у ґрунт необхідно проводити за допомогою механізмів, оснащених пристосуванням для зниження пилоутворення.</w:t>
      </w:r>
    </w:p>
    <w:p w:rsidR="008C5281" w:rsidRPr="00192D98" w:rsidRDefault="008C5281" w:rsidP="008C5281">
      <w:pPr>
        <w:jc w:val="both"/>
        <w:rPr>
          <w:sz w:val="24"/>
          <w:szCs w:val="24"/>
        </w:rPr>
      </w:pPr>
      <w:r>
        <w:rPr>
          <w:sz w:val="24"/>
          <w:szCs w:val="24"/>
          <w:lang w:val="uk-UA"/>
        </w:rPr>
        <w:tab/>
      </w:r>
      <w:r w:rsidRPr="00192D98">
        <w:rPr>
          <w:sz w:val="24"/>
          <w:szCs w:val="24"/>
          <w:lang w:val="uk-UA"/>
        </w:rPr>
        <w:t>Склади   (прирейкові,   пришосейні,   районні,   міжгосподарські)   є базовими, а склади сільськогосподарських підприємств - витратними.</w:t>
      </w:r>
    </w:p>
    <w:p w:rsidR="008C5281" w:rsidRPr="008C5281" w:rsidRDefault="008C5281" w:rsidP="008C5281">
      <w:pPr>
        <w:jc w:val="both"/>
        <w:rPr>
          <w:sz w:val="24"/>
          <w:szCs w:val="24"/>
          <w:lang w:val="uk-UA"/>
        </w:rPr>
      </w:pPr>
      <w:r>
        <w:rPr>
          <w:sz w:val="24"/>
          <w:szCs w:val="24"/>
          <w:lang w:val="uk-UA"/>
        </w:rPr>
        <w:tab/>
      </w:r>
      <w:r w:rsidRPr="00192D98">
        <w:rPr>
          <w:sz w:val="24"/>
          <w:szCs w:val="24"/>
          <w:lang w:val="uk-UA"/>
        </w:rPr>
        <w:t>При витратних складах пестицидів може передбачатися зберігання мінеральних добрив в окремих приміщеннях, площадка для протруєння насіння, розчинно-заправний вузол, площадка знешкодження тари чи апаратури, а також</w:t>
      </w:r>
      <w:r>
        <w:rPr>
          <w:sz w:val="24"/>
          <w:szCs w:val="24"/>
          <w:lang w:val="uk-UA"/>
        </w:rPr>
        <w:t xml:space="preserve"> </w:t>
      </w:r>
      <w:r w:rsidRPr="00192D98">
        <w:rPr>
          <w:sz w:val="24"/>
          <w:szCs w:val="24"/>
          <w:lang w:val="uk-UA"/>
        </w:rPr>
        <w:t>засобів   механізації,   призначених для   обробки   тваринницьких   і   птахівницьких комплексів</w:t>
      </w:r>
      <w:r>
        <w:rPr>
          <w:sz w:val="24"/>
          <w:szCs w:val="24"/>
          <w:lang w:val="uk-UA"/>
        </w:rPr>
        <w:t>.</w:t>
      </w:r>
      <w:r w:rsidRPr="00192D98">
        <w:rPr>
          <w:sz w:val="24"/>
          <w:szCs w:val="24"/>
          <w:lang w:val="uk-UA"/>
        </w:rPr>
        <w:t xml:space="preserve"> Площадки повинні бути асфальтованими або бетонованими.</w:t>
      </w:r>
    </w:p>
    <w:p w:rsidR="008C5281" w:rsidRPr="0062091E" w:rsidRDefault="008C5281" w:rsidP="008C5281">
      <w:pPr>
        <w:jc w:val="both"/>
        <w:rPr>
          <w:sz w:val="24"/>
          <w:szCs w:val="24"/>
          <w:lang w:val="uk-UA"/>
        </w:rPr>
      </w:pPr>
      <w:r>
        <w:rPr>
          <w:sz w:val="24"/>
          <w:szCs w:val="24"/>
          <w:lang w:val="uk-UA"/>
        </w:rPr>
        <w:tab/>
      </w:r>
      <w:r w:rsidRPr="00192D98">
        <w:rPr>
          <w:sz w:val="24"/>
          <w:szCs w:val="24"/>
          <w:lang w:val="uk-UA"/>
        </w:rPr>
        <w:t xml:space="preserve">Розміщення пестицидів у складах повинно здійснюватися за сертифікатом кожного препарату з урахуванням токсичності, препаратної форми, </w:t>
      </w:r>
      <w:proofErr w:type="spellStart"/>
      <w:r w:rsidRPr="00192D98">
        <w:rPr>
          <w:sz w:val="24"/>
          <w:szCs w:val="24"/>
          <w:lang w:val="uk-UA"/>
        </w:rPr>
        <w:t>пожежонебезпечних</w:t>
      </w:r>
      <w:proofErr w:type="spellEnd"/>
      <w:r w:rsidRPr="00192D98">
        <w:rPr>
          <w:sz w:val="24"/>
          <w:szCs w:val="24"/>
          <w:lang w:val="uk-UA"/>
        </w:rPr>
        <w:t xml:space="preserve"> властивостей, хімічної сумісності (нейтральності).</w:t>
      </w:r>
    </w:p>
    <w:p w:rsidR="008C5281" w:rsidRPr="0062091E" w:rsidRDefault="008C5281" w:rsidP="008C5281">
      <w:pPr>
        <w:jc w:val="both"/>
        <w:rPr>
          <w:sz w:val="24"/>
          <w:szCs w:val="24"/>
          <w:lang w:val="uk-UA"/>
        </w:rPr>
      </w:pPr>
      <w:r>
        <w:rPr>
          <w:sz w:val="24"/>
          <w:szCs w:val="24"/>
          <w:lang w:val="uk-UA"/>
        </w:rPr>
        <w:tab/>
      </w:r>
      <w:r w:rsidRPr="00192D98">
        <w:rPr>
          <w:sz w:val="24"/>
          <w:szCs w:val="24"/>
          <w:lang w:val="uk-UA"/>
        </w:rPr>
        <w:t>Технологія й організація зберігання та складської переробки повинні забезпечувати своєчасну й потокову реалізацію пестицидів з урахуванням гарантійних строків зберігання, цілісність маркування для виключення можливості використання пестицидів не за призначенням та їх втрат.</w:t>
      </w:r>
    </w:p>
    <w:p w:rsidR="008C5281" w:rsidRPr="00192D98" w:rsidRDefault="008C5281" w:rsidP="008C5281">
      <w:pPr>
        <w:jc w:val="both"/>
        <w:rPr>
          <w:sz w:val="24"/>
          <w:szCs w:val="24"/>
        </w:rPr>
      </w:pPr>
      <w:r>
        <w:rPr>
          <w:sz w:val="24"/>
          <w:szCs w:val="24"/>
          <w:lang w:val="uk-UA"/>
        </w:rPr>
        <w:tab/>
      </w:r>
      <w:r w:rsidRPr="00192D98">
        <w:rPr>
          <w:sz w:val="24"/>
          <w:szCs w:val="24"/>
          <w:lang w:val="uk-UA"/>
        </w:rPr>
        <w:t>У складах не допускається зберігання сумішей різних пестицидів; для тимчасового їх зберігання на території базового складу виділяють місця за погодженням з органами пожежного й санітарного нагляду.</w:t>
      </w:r>
    </w:p>
    <w:p w:rsidR="008C5281" w:rsidRPr="00192D98" w:rsidRDefault="008C5281" w:rsidP="008C5281">
      <w:pPr>
        <w:jc w:val="both"/>
        <w:rPr>
          <w:sz w:val="24"/>
          <w:szCs w:val="24"/>
        </w:rPr>
      </w:pPr>
      <w:r>
        <w:rPr>
          <w:sz w:val="24"/>
          <w:szCs w:val="24"/>
          <w:lang w:val="uk-UA"/>
        </w:rPr>
        <w:tab/>
      </w:r>
      <w:r w:rsidRPr="00192D98">
        <w:rPr>
          <w:sz w:val="24"/>
          <w:szCs w:val="24"/>
          <w:lang w:val="uk-UA"/>
        </w:rPr>
        <w:t>Ширина санітарно-захисних зон, улаштування території складу та будівель повинні відповідати вимогам ДНАОП 0 03-1.12-98.</w:t>
      </w:r>
    </w:p>
    <w:p w:rsidR="008C5281" w:rsidRPr="00192D98" w:rsidRDefault="008C5281" w:rsidP="008C5281">
      <w:pPr>
        <w:jc w:val="both"/>
        <w:rPr>
          <w:sz w:val="24"/>
          <w:szCs w:val="24"/>
        </w:rPr>
      </w:pPr>
      <w:r>
        <w:rPr>
          <w:sz w:val="24"/>
          <w:szCs w:val="24"/>
          <w:lang w:val="uk-UA"/>
        </w:rPr>
        <w:tab/>
      </w:r>
      <w:r w:rsidRPr="00192D98">
        <w:rPr>
          <w:sz w:val="24"/>
          <w:szCs w:val="24"/>
          <w:lang w:val="uk-UA"/>
        </w:rPr>
        <w:t>Не допускається зберігання пестицидів навалом на підлозі складу без застосування піддонів і стелажів.</w:t>
      </w:r>
    </w:p>
    <w:p w:rsidR="008C5281" w:rsidRPr="0062091E" w:rsidRDefault="008C5281" w:rsidP="008C5281">
      <w:pPr>
        <w:jc w:val="both"/>
        <w:rPr>
          <w:sz w:val="24"/>
          <w:szCs w:val="24"/>
          <w:lang w:val="uk-UA"/>
        </w:rPr>
      </w:pPr>
      <w:r>
        <w:rPr>
          <w:sz w:val="24"/>
          <w:szCs w:val="24"/>
          <w:lang w:val="uk-UA"/>
        </w:rPr>
        <w:tab/>
      </w:r>
      <w:r w:rsidRPr="00192D98">
        <w:rPr>
          <w:sz w:val="24"/>
          <w:szCs w:val="24"/>
          <w:lang w:val="uk-UA"/>
        </w:rPr>
        <w:t>Вибір способу складування й типу піддонів проводиться з урахуванням фізико-хімічних властивостей пестицидів, виду тари та її розмірів.</w:t>
      </w:r>
    </w:p>
    <w:p w:rsidR="008C5281" w:rsidRPr="0062091E" w:rsidRDefault="008C5281" w:rsidP="008C5281">
      <w:pPr>
        <w:jc w:val="both"/>
        <w:rPr>
          <w:sz w:val="24"/>
          <w:szCs w:val="24"/>
          <w:lang w:val="uk-UA"/>
        </w:rPr>
      </w:pPr>
      <w:r>
        <w:rPr>
          <w:sz w:val="24"/>
          <w:szCs w:val="24"/>
          <w:lang w:val="uk-UA"/>
        </w:rPr>
        <w:tab/>
      </w:r>
      <w:r w:rsidRPr="00192D98">
        <w:rPr>
          <w:sz w:val="24"/>
          <w:szCs w:val="24"/>
          <w:lang w:val="uk-UA"/>
        </w:rPr>
        <w:t>При порушенні цілісності тари необхідно переупаковувати пестициди у спеціальних приміщеннях, забезпечених місцевою витяжною вентиляцією.</w:t>
      </w:r>
    </w:p>
    <w:p w:rsidR="008C5281" w:rsidRPr="0062091E" w:rsidRDefault="008C5281" w:rsidP="008C5281">
      <w:pPr>
        <w:jc w:val="both"/>
        <w:rPr>
          <w:sz w:val="24"/>
          <w:szCs w:val="24"/>
          <w:lang w:val="uk-UA"/>
        </w:rPr>
      </w:pPr>
      <w:r>
        <w:rPr>
          <w:sz w:val="24"/>
          <w:szCs w:val="24"/>
          <w:lang w:val="uk-UA"/>
        </w:rPr>
        <w:tab/>
      </w:r>
      <w:r w:rsidRPr="00192D98">
        <w:rPr>
          <w:sz w:val="24"/>
          <w:szCs w:val="24"/>
          <w:lang w:val="uk-UA"/>
        </w:rPr>
        <w:t>Склади повинні бути забезпечені засобами пожежогасіння відповідно до пестицидів, які у них зберігаються. Зовні складів мають бути вивішені схеми розміщення пестицидів із зазначенням ЗІЗ і засобів пожежогасіння.</w:t>
      </w:r>
    </w:p>
    <w:p w:rsidR="008C5281" w:rsidRPr="00192D98" w:rsidRDefault="008C5281" w:rsidP="008C5281">
      <w:pPr>
        <w:jc w:val="both"/>
        <w:rPr>
          <w:sz w:val="24"/>
          <w:szCs w:val="24"/>
        </w:rPr>
      </w:pPr>
      <w:r>
        <w:rPr>
          <w:sz w:val="24"/>
          <w:szCs w:val="24"/>
          <w:lang w:val="uk-UA"/>
        </w:rPr>
        <w:tab/>
      </w:r>
      <w:r w:rsidRPr="00192D98">
        <w:rPr>
          <w:sz w:val="24"/>
          <w:szCs w:val="24"/>
          <w:lang w:val="uk-UA"/>
        </w:rPr>
        <w:t>На території й у приміщенні складу вивішуються знаки безпеки згідно з ГОСТ 12 4 026-76.</w:t>
      </w:r>
    </w:p>
    <w:p w:rsidR="008C5281" w:rsidRPr="00192D98" w:rsidRDefault="008C5281" w:rsidP="008C5281">
      <w:pPr>
        <w:jc w:val="both"/>
        <w:rPr>
          <w:sz w:val="24"/>
          <w:szCs w:val="24"/>
        </w:rPr>
      </w:pPr>
      <w:r>
        <w:rPr>
          <w:sz w:val="24"/>
          <w:szCs w:val="24"/>
          <w:lang w:val="uk-UA"/>
        </w:rPr>
        <w:tab/>
      </w:r>
      <w:r w:rsidRPr="00192D98">
        <w:rPr>
          <w:sz w:val="24"/>
          <w:szCs w:val="24"/>
          <w:lang w:val="uk-UA"/>
        </w:rPr>
        <w:t>Місця складування заборонених до застосування і зіпсованих пестицидів повинні позначатися покажчиком "Заборонені пестициди".</w:t>
      </w:r>
    </w:p>
    <w:p w:rsidR="008C5281" w:rsidRPr="00192D98" w:rsidRDefault="008C5281" w:rsidP="008C5281">
      <w:pPr>
        <w:jc w:val="both"/>
        <w:rPr>
          <w:sz w:val="24"/>
          <w:szCs w:val="24"/>
        </w:rPr>
      </w:pPr>
      <w:r>
        <w:rPr>
          <w:sz w:val="24"/>
          <w:szCs w:val="24"/>
          <w:lang w:val="uk-UA"/>
        </w:rPr>
        <w:tab/>
      </w:r>
      <w:r w:rsidRPr="00192D98">
        <w:rPr>
          <w:sz w:val="24"/>
          <w:szCs w:val="24"/>
          <w:lang w:val="uk-UA"/>
        </w:rPr>
        <w:t>Перебування працівників на складі допускаєт</w:t>
      </w:r>
      <w:r>
        <w:rPr>
          <w:sz w:val="24"/>
          <w:szCs w:val="24"/>
          <w:lang w:val="uk-UA"/>
        </w:rPr>
        <w:t>ься тільки на час приймання й в</w:t>
      </w:r>
      <w:r w:rsidRPr="00192D98">
        <w:rPr>
          <w:sz w:val="24"/>
          <w:szCs w:val="24"/>
          <w:lang w:val="uk-UA"/>
        </w:rPr>
        <w:t>идачі препаратів, а також для виконання спеціальних робіт.</w:t>
      </w:r>
    </w:p>
    <w:p w:rsidR="008C5281" w:rsidRPr="00192D98" w:rsidRDefault="008C5281" w:rsidP="008C5281">
      <w:pPr>
        <w:jc w:val="both"/>
        <w:rPr>
          <w:sz w:val="24"/>
          <w:szCs w:val="24"/>
        </w:rPr>
      </w:pPr>
      <w:r>
        <w:rPr>
          <w:sz w:val="24"/>
          <w:szCs w:val="24"/>
          <w:lang w:val="uk-UA"/>
        </w:rPr>
        <w:tab/>
        <w:t xml:space="preserve">Під </w:t>
      </w:r>
      <w:r w:rsidRPr="00192D98">
        <w:rPr>
          <w:sz w:val="24"/>
          <w:szCs w:val="24"/>
          <w:lang w:val="uk-UA"/>
        </w:rPr>
        <w:t>час</w:t>
      </w:r>
      <w:r>
        <w:rPr>
          <w:sz w:val="24"/>
          <w:szCs w:val="24"/>
          <w:lang w:val="uk-UA"/>
        </w:rPr>
        <w:t xml:space="preserve"> </w:t>
      </w:r>
      <w:r w:rsidRPr="00192D98">
        <w:rPr>
          <w:sz w:val="24"/>
          <w:szCs w:val="24"/>
          <w:lang w:val="uk-UA"/>
        </w:rPr>
        <w:t>перебування на складі (мінеральних добрив) не дозволяється:</w:t>
      </w:r>
    </w:p>
    <w:p w:rsidR="008C5281" w:rsidRPr="00192D98" w:rsidRDefault="008C5281" w:rsidP="008C5281">
      <w:pPr>
        <w:jc w:val="both"/>
        <w:rPr>
          <w:sz w:val="24"/>
          <w:szCs w:val="24"/>
        </w:rPr>
      </w:pPr>
      <w:r>
        <w:rPr>
          <w:sz w:val="24"/>
          <w:szCs w:val="24"/>
          <w:lang w:val="uk-UA"/>
        </w:rPr>
        <w:tab/>
      </w:r>
      <w:r w:rsidRPr="00192D98">
        <w:rPr>
          <w:sz w:val="24"/>
          <w:szCs w:val="24"/>
          <w:lang w:val="uk-UA"/>
        </w:rPr>
        <w:t xml:space="preserve">- </w:t>
      </w:r>
      <w:r>
        <w:rPr>
          <w:sz w:val="24"/>
          <w:szCs w:val="24"/>
          <w:lang w:val="uk-UA"/>
        </w:rPr>
        <w:t>п</w:t>
      </w:r>
      <w:r w:rsidRPr="00192D98">
        <w:rPr>
          <w:sz w:val="24"/>
          <w:szCs w:val="24"/>
          <w:lang w:val="uk-UA"/>
        </w:rPr>
        <w:t>риймання їжі, пиття, паління;</w:t>
      </w:r>
    </w:p>
    <w:p w:rsidR="008C5281" w:rsidRPr="00192D98" w:rsidRDefault="008C5281" w:rsidP="008C5281">
      <w:pPr>
        <w:jc w:val="both"/>
        <w:rPr>
          <w:sz w:val="24"/>
          <w:szCs w:val="24"/>
        </w:rPr>
      </w:pPr>
      <w:r>
        <w:rPr>
          <w:sz w:val="24"/>
          <w:szCs w:val="24"/>
          <w:lang w:val="uk-UA"/>
        </w:rPr>
        <w:tab/>
      </w:r>
      <w:r w:rsidRPr="00192D98">
        <w:rPr>
          <w:sz w:val="24"/>
          <w:szCs w:val="24"/>
          <w:lang w:val="uk-UA"/>
        </w:rPr>
        <w:t xml:space="preserve">- </w:t>
      </w:r>
      <w:r>
        <w:rPr>
          <w:sz w:val="24"/>
          <w:szCs w:val="24"/>
          <w:lang w:val="uk-UA"/>
        </w:rPr>
        <w:t>р</w:t>
      </w:r>
      <w:r w:rsidRPr="00192D98">
        <w:rPr>
          <w:sz w:val="24"/>
          <w:szCs w:val="24"/>
          <w:lang w:val="uk-UA"/>
        </w:rPr>
        <w:t>обота без спецодягу та інших ЗІЗ;</w:t>
      </w:r>
    </w:p>
    <w:p w:rsidR="008C5281" w:rsidRPr="00192D98" w:rsidRDefault="008C5281" w:rsidP="008C5281">
      <w:pPr>
        <w:jc w:val="both"/>
        <w:rPr>
          <w:sz w:val="24"/>
          <w:szCs w:val="24"/>
        </w:rPr>
      </w:pPr>
      <w:r>
        <w:rPr>
          <w:sz w:val="24"/>
          <w:szCs w:val="24"/>
          <w:lang w:val="uk-UA"/>
        </w:rPr>
        <w:tab/>
      </w:r>
      <w:r w:rsidRPr="00192D98">
        <w:rPr>
          <w:sz w:val="24"/>
          <w:szCs w:val="24"/>
          <w:lang w:val="uk-UA"/>
        </w:rPr>
        <w:t>-</w:t>
      </w:r>
      <w:r>
        <w:rPr>
          <w:sz w:val="24"/>
          <w:szCs w:val="24"/>
          <w:lang w:val="uk-UA"/>
        </w:rPr>
        <w:t xml:space="preserve"> </w:t>
      </w:r>
      <w:r w:rsidRPr="00192D98">
        <w:rPr>
          <w:sz w:val="24"/>
          <w:szCs w:val="24"/>
          <w:lang w:val="uk-UA"/>
        </w:rPr>
        <w:t>присутність сторонніх осіб, не зайнятих безпосередньо роботою на складі.</w:t>
      </w:r>
    </w:p>
    <w:p w:rsidR="008C5281" w:rsidRPr="00A8166A" w:rsidRDefault="008C5281" w:rsidP="008C5281">
      <w:pPr>
        <w:jc w:val="both"/>
        <w:outlineLvl w:val="0"/>
        <w:rPr>
          <w:b/>
          <w:bCs/>
          <w:sz w:val="24"/>
          <w:szCs w:val="24"/>
          <w:lang w:val="uk-UA"/>
        </w:rPr>
      </w:pPr>
      <w:r>
        <w:rPr>
          <w:sz w:val="24"/>
          <w:szCs w:val="24"/>
          <w:lang w:val="uk-UA"/>
        </w:rPr>
        <w:tab/>
      </w:r>
      <w:r w:rsidRPr="0062091E">
        <w:rPr>
          <w:b/>
          <w:bCs/>
          <w:sz w:val="24"/>
          <w:szCs w:val="24"/>
          <w:lang w:val="uk-UA"/>
        </w:rPr>
        <w:t>Застосування</w:t>
      </w:r>
    </w:p>
    <w:p w:rsidR="008C5281" w:rsidRDefault="008C5281" w:rsidP="008C5281">
      <w:pPr>
        <w:jc w:val="both"/>
        <w:rPr>
          <w:sz w:val="24"/>
          <w:szCs w:val="24"/>
          <w:lang w:val="uk-UA"/>
        </w:rPr>
      </w:pPr>
      <w:r>
        <w:rPr>
          <w:sz w:val="24"/>
          <w:szCs w:val="24"/>
          <w:lang w:val="uk-UA"/>
        </w:rPr>
        <w:tab/>
      </w:r>
      <w:r w:rsidRPr="00192D98">
        <w:rPr>
          <w:sz w:val="24"/>
          <w:szCs w:val="24"/>
          <w:lang w:val="uk-UA"/>
        </w:rPr>
        <w:t xml:space="preserve">На території України дозволяється транспортування, зберігання і застосування тільки зареєстрованих </w:t>
      </w:r>
      <w:proofErr w:type="spellStart"/>
      <w:r w:rsidRPr="00192D98">
        <w:rPr>
          <w:sz w:val="24"/>
          <w:szCs w:val="24"/>
          <w:lang w:val="uk-UA"/>
        </w:rPr>
        <w:t>Укрдержхімкомісією</w:t>
      </w:r>
      <w:proofErr w:type="spellEnd"/>
      <w:r w:rsidRPr="00192D98">
        <w:rPr>
          <w:sz w:val="24"/>
          <w:szCs w:val="24"/>
          <w:lang w:val="uk-UA"/>
        </w:rPr>
        <w:t xml:space="preserve"> </w:t>
      </w:r>
      <w:proofErr w:type="spellStart"/>
      <w:r w:rsidRPr="00192D98">
        <w:rPr>
          <w:sz w:val="24"/>
          <w:szCs w:val="24"/>
          <w:lang w:val="uk-UA"/>
        </w:rPr>
        <w:t>пестицидних</w:t>
      </w:r>
      <w:proofErr w:type="spellEnd"/>
      <w:r w:rsidRPr="00192D98">
        <w:rPr>
          <w:sz w:val="24"/>
          <w:szCs w:val="24"/>
          <w:lang w:val="uk-UA"/>
        </w:rPr>
        <w:t xml:space="preserve"> препаратів за винятком випадків,  зазначених у "Порядку надання дозволу на ввезення та застосування </w:t>
      </w:r>
      <w:r w:rsidRPr="00192D98">
        <w:rPr>
          <w:sz w:val="24"/>
          <w:szCs w:val="24"/>
          <w:lang w:val="uk-UA"/>
        </w:rPr>
        <w:lastRenderedPageBreak/>
        <w:t>незареєстрованих</w:t>
      </w:r>
      <w:r>
        <w:rPr>
          <w:sz w:val="24"/>
          <w:szCs w:val="24"/>
          <w:lang w:val="uk-UA"/>
        </w:rPr>
        <w:t xml:space="preserve"> </w:t>
      </w:r>
      <w:r w:rsidRPr="00192D98">
        <w:rPr>
          <w:sz w:val="24"/>
          <w:szCs w:val="24"/>
          <w:lang w:val="uk-UA"/>
        </w:rPr>
        <w:t>пестицидів</w:t>
      </w:r>
      <w:r>
        <w:rPr>
          <w:sz w:val="24"/>
          <w:szCs w:val="24"/>
          <w:lang w:val="uk-UA"/>
        </w:rPr>
        <w:t xml:space="preserve"> </w:t>
      </w:r>
      <w:r w:rsidRPr="00192D98">
        <w:rPr>
          <w:sz w:val="24"/>
          <w:szCs w:val="24"/>
          <w:lang w:val="uk-UA"/>
        </w:rPr>
        <w:t>та    агрохімікатів</w:t>
      </w:r>
      <w:r>
        <w:rPr>
          <w:sz w:val="24"/>
          <w:szCs w:val="24"/>
          <w:lang w:val="uk-UA"/>
        </w:rPr>
        <w:t xml:space="preserve"> і</w:t>
      </w:r>
      <w:r w:rsidRPr="00192D98">
        <w:rPr>
          <w:sz w:val="24"/>
          <w:szCs w:val="24"/>
          <w:lang w:val="uk-UA"/>
        </w:rPr>
        <w:t xml:space="preserve">ноземного виробництва". Державні випробування </w:t>
      </w:r>
      <w:proofErr w:type="spellStart"/>
      <w:r w:rsidRPr="00192D98">
        <w:rPr>
          <w:sz w:val="24"/>
          <w:szCs w:val="24"/>
          <w:lang w:val="uk-UA"/>
        </w:rPr>
        <w:t>пестицидних</w:t>
      </w:r>
      <w:proofErr w:type="spellEnd"/>
      <w:r w:rsidRPr="00192D98">
        <w:rPr>
          <w:sz w:val="24"/>
          <w:szCs w:val="24"/>
          <w:lang w:val="uk-UA"/>
        </w:rPr>
        <w:t xml:space="preserve"> препаратів, не зареєстрованих у країні, проводяться відповідно до "Порядку проведення державних випробувань, державної реєстрації і перереєстрації, ведення переліків пестицидів і агрохімікатів, дозволених до використання в Україні".</w:t>
      </w:r>
      <w:r>
        <w:rPr>
          <w:sz w:val="24"/>
          <w:szCs w:val="24"/>
          <w:lang w:val="uk-UA"/>
        </w:rPr>
        <w:tab/>
      </w:r>
    </w:p>
    <w:p w:rsidR="008C5281" w:rsidRPr="00192D98" w:rsidRDefault="008C5281" w:rsidP="008C5281">
      <w:pPr>
        <w:jc w:val="both"/>
        <w:rPr>
          <w:sz w:val="24"/>
          <w:szCs w:val="24"/>
        </w:rPr>
      </w:pPr>
      <w:r>
        <w:rPr>
          <w:sz w:val="24"/>
          <w:szCs w:val="24"/>
          <w:lang w:val="uk-UA"/>
        </w:rPr>
        <w:tab/>
      </w:r>
      <w:r w:rsidRPr="00192D98">
        <w:rPr>
          <w:sz w:val="24"/>
          <w:szCs w:val="24"/>
          <w:lang w:val="uk-UA"/>
        </w:rPr>
        <w:t>Обробле</w:t>
      </w:r>
      <w:r>
        <w:rPr>
          <w:sz w:val="24"/>
          <w:szCs w:val="24"/>
          <w:lang w:val="uk-UA"/>
        </w:rPr>
        <w:t>ння   посівів   та   інших   об</w:t>
      </w:r>
      <w:r>
        <w:rPr>
          <w:rFonts w:ascii="Lucida Sans Unicode" w:hAnsi="Lucida Sans Unicode" w:cs="Lucida Sans Unicode"/>
          <w:sz w:val="24"/>
          <w:szCs w:val="24"/>
          <w:lang w:val="uk-UA"/>
        </w:rPr>
        <w:t>’</w:t>
      </w:r>
      <w:r w:rsidRPr="00192D98">
        <w:rPr>
          <w:sz w:val="24"/>
          <w:szCs w:val="24"/>
          <w:lang w:val="uk-UA"/>
        </w:rPr>
        <w:t>єктів   пестицидами   повинно проводитися лише після попереднього обстеження спеціалістами по захисту рослин й установлення доцільності такого оброблення.</w:t>
      </w:r>
    </w:p>
    <w:p w:rsidR="008C5281" w:rsidRPr="00C55DF9" w:rsidRDefault="008C5281" w:rsidP="008C5281">
      <w:pPr>
        <w:jc w:val="both"/>
        <w:rPr>
          <w:sz w:val="24"/>
          <w:szCs w:val="24"/>
          <w:lang w:val="uk-UA"/>
        </w:rPr>
      </w:pPr>
      <w:r>
        <w:rPr>
          <w:sz w:val="24"/>
          <w:szCs w:val="24"/>
          <w:lang w:val="uk-UA"/>
        </w:rPr>
        <w:tab/>
      </w:r>
      <w:r w:rsidRPr="00192D98">
        <w:rPr>
          <w:sz w:val="24"/>
          <w:szCs w:val="24"/>
          <w:lang w:val="uk-UA"/>
        </w:rPr>
        <w:t xml:space="preserve">Асортимент, засоби, сфера застосування пестицидів, норми, кратність </w:t>
      </w:r>
      <w:proofErr w:type="spellStart"/>
      <w:r w:rsidRPr="00192D98">
        <w:rPr>
          <w:sz w:val="24"/>
          <w:szCs w:val="24"/>
          <w:lang w:val="uk-UA"/>
        </w:rPr>
        <w:t>оброблень</w:t>
      </w:r>
      <w:proofErr w:type="spellEnd"/>
      <w:r w:rsidRPr="00192D98">
        <w:rPr>
          <w:sz w:val="24"/>
          <w:szCs w:val="24"/>
          <w:lang w:val="uk-UA"/>
        </w:rPr>
        <w:t xml:space="preserve"> повинні відповідати "Переліку пестицидів й агрохімікатів, дозволених до використання в Україні", Доповненням до Переліку та додаткам до нього, інструкціям з безпечного застосування пестицидів, що розроблені установами Міністерства охорони</w:t>
      </w:r>
      <w:r>
        <w:rPr>
          <w:sz w:val="24"/>
          <w:szCs w:val="24"/>
          <w:lang w:val="uk-UA"/>
        </w:rPr>
        <w:t xml:space="preserve"> </w:t>
      </w:r>
      <w:r w:rsidRPr="00192D98">
        <w:rPr>
          <w:sz w:val="24"/>
          <w:szCs w:val="24"/>
          <w:lang w:val="uk-UA"/>
        </w:rPr>
        <w:t>здоров</w:t>
      </w:r>
      <w:r>
        <w:rPr>
          <w:sz w:val="24"/>
          <w:szCs w:val="24"/>
          <w:lang w:val="uk-UA"/>
        </w:rPr>
        <w:t>’</w:t>
      </w:r>
      <w:r w:rsidRPr="00192D98">
        <w:rPr>
          <w:sz w:val="24"/>
          <w:szCs w:val="24"/>
          <w:lang w:val="uk-UA"/>
        </w:rPr>
        <w:t>я,    погоджені    з    Міністерством    екобезпеки    та    іншими заінтересованими організаціями.</w:t>
      </w:r>
    </w:p>
    <w:p w:rsidR="008C5281" w:rsidRPr="00192D98" w:rsidRDefault="008C5281" w:rsidP="008C5281">
      <w:pPr>
        <w:jc w:val="both"/>
        <w:rPr>
          <w:sz w:val="24"/>
          <w:szCs w:val="24"/>
        </w:rPr>
      </w:pPr>
      <w:r>
        <w:rPr>
          <w:sz w:val="24"/>
          <w:szCs w:val="24"/>
          <w:lang w:val="uk-UA"/>
        </w:rPr>
        <w:tab/>
      </w:r>
      <w:r w:rsidRPr="00192D98">
        <w:rPr>
          <w:sz w:val="24"/>
          <w:szCs w:val="24"/>
          <w:lang w:val="uk-UA"/>
        </w:rPr>
        <w:t>Під час роботи на спеціальних машинах банки, ящики та інші ємкості для туків повинні бути щільно закриті на защіпку.</w:t>
      </w:r>
    </w:p>
    <w:p w:rsidR="008C5281" w:rsidRPr="00C55DF9" w:rsidRDefault="008C5281" w:rsidP="008C5281">
      <w:pPr>
        <w:jc w:val="both"/>
        <w:rPr>
          <w:sz w:val="24"/>
          <w:szCs w:val="24"/>
          <w:lang w:val="uk-UA"/>
        </w:rPr>
      </w:pPr>
      <w:r>
        <w:rPr>
          <w:sz w:val="24"/>
          <w:szCs w:val="24"/>
          <w:lang w:val="uk-UA"/>
        </w:rPr>
        <w:tab/>
      </w:r>
      <w:r w:rsidRPr="00192D98">
        <w:rPr>
          <w:sz w:val="24"/>
          <w:szCs w:val="24"/>
          <w:lang w:val="uk-UA"/>
        </w:rPr>
        <w:t>Не допускається висипання чи підтікання пестицидів й агрохімікатів у місцях з'єднання фланців, штуцерів, ніпелів, люків.</w:t>
      </w:r>
    </w:p>
    <w:p w:rsidR="008C5281" w:rsidRPr="00192D98" w:rsidRDefault="008C5281" w:rsidP="008C5281">
      <w:pPr>
        <w:jc w:val="both"/>
        <w:rPr>
          <w:sz w:val="24"/>
          <w:szCs w:val="24"/>
        </w:rPr>
      </w:pPr>
      <w:r>
        <w:rPr>
          <w:sz w:val="24"/>
          <w:szCs w:val="24"/>
          <w:lang w:val="uk-UA"/>
        </w:rPr>
        <w:tab/>
      </w:r>
      <w:r w:rsidRPr="00192D98">
        <w:rPr>
          <w:sz w:val="24"/>
          <w:szCs w:val="24"/>
          <w:lang w:val="uk-UA"/>
        </w:rPr>
        <w:t>Під час приготування сумішей і заправки машин мінеральними добривами й пестицидами у полі потрібно:</w:t>
      </w:r>
    </w:p>
    <w:p w:rsidR="008C5281" w:rsidRPr="00192D98" w:rsidRDefault="008C5281" w:rsidP="008C5281">
      <w:pPr>
        <w:jc w:val="both"/>
        <w:rPr>
          <w:sz w:val="24"/>
          <w:szCs w:val="24"/>
        </w:rPr>
      </w:pPr>
      <w:r>
        <w:rPr>
          <w:sz w:val="24"/>
          <w:szCs w:val="24"/>
          <w:lang w:val="uk-UA"/>
        </w:rPr>
        <w:tab/>
        <w:t xml:space="preserve">- </w:t>
      </w:r>
      <w:r w:rsidRPr="00192D98">
        <w:rPr>
          <w:sz w:val="24"/>
          <w:szCs w:val="24"/>
          <w:lang w:val="uk-UA"/>
        </w:rPr>
        <w:t>пункти для заправки розміщувати з навітряного боку по відн</w:t>
      </w:r>
      <w:r>
        <w:rPr>
          <w:sz w:val="24"/>
          <w:szCs w:val="24"/>
          <w:lang w:val="uk-UA"/>
        </w:rPr>
        <w:t>ошенню до поля, що обробляється;</w:t>
      </w:r>
    </w:p>
    <w:p w:rsidR="008C5281" w:rsidRPr="00192D98" w:rsidRDefault="008C5281" w:rsidP="008C5281">
      <w:pPr>
        <w:jc w:val="both"/>
        <w:rPr>
          <w:sz w:val="24"/>
          <w:szCs w:val="24"/>
        </w:rPr>
      </w:pPr>
      <w:r>
        <w:rPr>
          <w:sz w:val="24"/>
          <w:szCs w:val="24"/>
          <w:lang w:val="uk-UA"/>
        </w:rPr>
        <w:tab/>
        <w:t xml:space="preserve">- </w:t>
      </w:r>
      <w:r w:rsidRPr="00192D98">
        <w:rPr>
          <w:sz w:val="24"/>
          <w:szCs w:val="24"/>
          <w:lang w:val="uk-UA"/>
        </w:rPr>
        <w:t>заправні пункти укомплектовувати пересувними піддонами для змішування</w:t>
      </w:r>
      <w:r>
        <w:rPr>
          <w:sz w:val="24"/>
          <w:szCs w:val="24"/>
          <w:lang w:val="uk-UA"/>
        </w:rPr>
        <w:t xml:space="preserve"> сухих мінеральних добрив;</w:t>
      </w:r>
    </w:p>
    <w:p w:rsidR="008C5281" w:rsidRPr="00192D98" w:rsidRDefault="008C5281" w:rsidP="008C5281">
      <w:pPr>
        <w:jc w:val="both"/>
        <w:rPr>
          <w:sz w:val="24"/>
          <w:szCs w:val="24"/>
        </w:rPr>
      </w:pPr>
      <w:r>
        <w:rPr>
          <w:sz w:val="24"/>
          <w:szCs w:val="24"/>
          <w:lang w:val="uk-UA"/>
        </w:rPr>
        <w:tab/>
        <w:t xml:space="preserve">- </w:t>
      </w:r>
      <w:r w:rsidRPr="00192D98">
        <w:rPr>
          <w:sz w:val="24"/>
          <w:szCs w:val="24"/>
          <w:lang w:val="uk-UA"/>
        </w:rPr>
        <w:t>посівні агрегати повинні під'їжджати до заправних пунктів із навітряного боку;</w:t>
      </w:r>
    </w:p>
    <w:p w:rsidR="008C5281" w:rsidRDefault="008C5281" w:rsidP="008C5281">
      <w:pPr>
        <w:jc w:val="both"/>
        <w:rPr>
          <w:sz w:val="24"/>
          <w:szCs w:val="24"/>
          <w:lang w:val="uk-UA"/>
        </w:rPr>
      </w:pPr>
      <w:r>
        <w:rPr>
          <w:sz w:val="24"/>
          <w:szCs w:val="24"/>
          <w:lang w:val="uk-UA"/>
        </w:rPr>
        <w:tab/>
        <w:t xml:space="preserve">- </w:t>
      </w:r>
      <w:r w:rsidRPr="00192D98">
        <w:rPr>
          <w:sz w:val="24"/>
          <w:szCs w:val="24"/>
          <w:lang w:val="uk-UA"/>
        </w:rPr>
        <w:t>залежно  від  виду  пестицидів та  мінеральних добрив  забезпечувати працівників, що обслуговують пункти заправки, засобами індивідуального з</w:t>
      </w:r>
      <w:r>
        <w:rPr>
          <w:sz w:val="24"/>
          <w:szCs w:val="24"/>
          <w:lang w:val="uk-UA"/>
        </w:rPr>
        <w:t xml:space="preserve">ахисту відповідно   до   </w:t>
      </w:r>
      <w:proofErr w:type="spellStart"/>
      <w:r>
        <w:rPr>
          <w:sz w:val="24"/>
          <w:szCs w:val="24"/>
          <w:lang w:val="uk-UA"/>
        </w:rPr>
        <w:t>„</w:t>
      </w:r>
      <w:r w:rsidRPr="00192D98">
        <w:rPr>
          <w:sz w:val="24"/>
          <w:szCs w:val="24"/>
          <w:lang w:val="uk-UA"/>
        </w:rPr>
        <w:t>Забезпечення</w:t>
      </w:r>
      <w:proofErr w:type="spellEnd"/>
      <w:r w:rsidRPr="00192D98">
        <w:rPr>
          <w:sz w:val="24"/>
          <w:szCs w:val="24"/>
          <w:lang w:val="uk-UA"/>
        </w:rPr>
        <w:t xml:space="preserve">   працівників   засобами колективн</w:t>
      </w:r>
      <w:r>
        <w:rPr>
          <w:sz w:val="24"/>
          <w:szCs w:val="24"/>
          <w:lang w:val="uk-UA"/>
        </w:rPr>
        <w:t>ого та індивідуального захисту”.</w:t>
      </w:r>
    </w:p>
    <w:p w:rsidR="008C5281" w:rsidRPr="00C55DF9" w:rsidRDefault="008C5281" w:rsidP="008C5281">
      <w:pPr>
        <w:jc w:val="both"/>
        <w:rPr>
          <w:sz w:val="24"/>
          <w:szCs w:val="24"/>
          <w:lang w:val="uk-UA"/>
        </w:rPr>
      </w:pPr>
      <w:r>
        <w:rPr>
          <w:sz w:val="24"/>
          <w:szCs w:val="24"/>
          <w:lang w:val="uk-UA"/>
        </w:rPr>
        <w:tab/>
      </w:r>
      <w:r w:rsidRPr="00192D98">
        <w:rPr>
          <w:sz w:val="24"/>
          <w:szCs w:val="24"/>
          <w:lang w:val="uk-UA"/>
        </w:rPr>
        <w:t xml:space="preserve">При заборі рідких пестицидів із бочок ємкістю понад </w:t>
      </w:r>
      <w:smartTag w:uri="urn:schemas-microsoft-com:office:smarttags" w:element="metricconverter">
        <w:smartTagPr>
          <w:attr w:name="ProductID" w:val="100 л"/>
        </w:smartTagPr>
        <w:r w:rsidRPr="00192D98">
          <w:rPr>
            <w:sz w:val="24"/>
            <w:szCs w:val="24"/>
            <w:lang w:val="uk-UA"/>
          </w:rPr>
          <w:t>100 л</w:t>
        </w:r>
      </w:smartTag>
      <w:r w:rsidRPr="00192D98">
        <w:rPr>
          <w:sz w:val="24"/>
          <w:szCs w:val="24"/>
          <w:lang w:val="uk-UA"/>
        </w:rPr>
        <w:t xml:space="preserve"> необхідно використовувати допоміжні пристрої (шланги, ручні насоси тощо).</w:t>
      </w:r>
    </w:p>
    <w:p w:rsidR="008C5281" w:rsidRPr="00192D98" w:rsidRDefault="008C5281" w:rsidP="008C5281">
      <w:pPr>
        <w:jc w:val="both"/>
        <w:rPr>
          <w:sz w:val="24"/>
          <w:szCs w:val="24"/>
        </w:rPr>
      </w:pPr>
      <w:r>
        <w:rPr>
          <w:sz w:val="24"/>
          <w:szCs w:val="24"/>
          <w:lang w:val="uk-UA"/>
        </w:rPr>
        <w:tab/>
      </w:r>
      <w:r w:rsidRPr="00192D98">
        <w:rPr>
          <w:sz w:val="24"/>
          <w:szCs w:val="24"/>
          <w:lang w:val="uk-UA"/>
        </w:rPr>
        <w:t>Не дозволяється готувати розчини пестицидів безпосередньо в полі без засобів механізації.</w:t>
      </w:r>
    </w:p>
    <w:p w:rsidR="008C5281" w:rsidRPr="00192D98" w:rsidRDefault="008C5281" w:rsidP="008C5281">
      <w:pPr>
        <w:jc w:val="both"/>
        <w:rPr>
          <w:sz w:val="24"/>
          <w:szCs w:val="24"/>
        </w:rPr>
      </w:pPr>
      <w:r w:rsidRPr="00192D98">
        <w:rPr>
          <w:sz w:val="24"/>
          <w:szCs w:val="24"/>
          <w:lang w:val="uk-UA"/>
        </w:rPr>
        <w:t>У разі якщо конструкцією машини передбачено приготування розчину безпосередньо в полі під час проведення посівних робіт, необхідно це узгодити з місцевими органами санепіднагляду.</w:t>
      </w:r>
    </w:p>
    <w:p w:rsidR="008C5281" w:rsidRPr="00C55DF9" w:rsidRDefault="008C5281" w:rsidP="008C5281">
      <w:pPr>
        <w:jc w:val="both"/>
        <w:rPr>
          <w:sz w:val="24"/>
          <w:szCs w:val="24"/>
          <w:lang w:val="uk-UA"/>
        </w:rPr>
      </w:pPr>
      <w:r>
        <w:rPr>
          <w:sz w:val="24"/>
          <w:szCs w:val="24"/>
          <w:lang w:val="uk-UA"/>
        </w:rPr>
        <w:tab/>
      </w:r>
      <w:r w:rsidRPr="00192D98">
        <w:rPr>
          <w:sz w:val="24"/>
          <w:szCs w:val="24"/>
          <w:lang w:val="uk-UA"/>
        </w:rPr>
        <w:t>Авіаційне застосування пестицидів необхідно проводити відповідно до вимог ДСП 382-96 "Державні санітарні правила і норми авіаційного застосування пестицидів і агрохімікатів у народному господарстві України".</w:t>
      </w:r>
    </w:p>
    <w:p w:rsidR="008C5281" w:rsidRPr="00C55DF9" w:rsidRDefault="008C5281" w:rsidP="008C5281">
      <w:pPr>
        <w:jc w:val="both"/>
        <w:rPr>
          <w:sz w:val="24"/>
          <w:szCs w:val="24"/>
          <w:lang w:val="uk-UA"/>
        </w:rPr>
      </w:pPr>
      <w:r>
        <w:rPr>
          <w:sz w:val="24"/>
          <w:szCs w:val="24"/>
          <w:lang w:val="uk-UA"/>
        </w:rPr>
        <w:tab/>
      </w:r>
      <w:r w:rsidRPr="00192D98">
        <w:rPr>
          <w:sz w:val="24"/>
          <w:szCs w:val="24"/>
          <w:lang w:val="uk-UA"/>
        </w:rPr>
        <w:t>Усі роботи з пестицидами і протруєним насіннєвим матеріалом</w:t>
      </w:r>
      <w:r>
        <w:rPr>
          <w:sz w:val="24"/>
          <w:szCs w:val="24"/>
          <w:lang w:val="uk-UA"/>
        </w:rPr>
        <w:t xml:space="preserve"> </w:t>
      </w:r>
      <w:r w:rsidRPr="00192D98">
        <w:rPr>
          <w:sz w:val="24"/>
          <w:szCs w:val="24"/>
          <w:lang w:val="uk-UA"/>
        </w:rPr>
        <w:t>реєструються у спеціальних журналах (додатки № 8,9,10,11 до ДНАОП 0.03-1.12-| 98.).</w:t>
      </w:r>
    </w:p>
    <w:p w:rsidR="008C5281" w:rsidRPr="00192D98" w:rsidRDefault="008C5281" w:rsidP="008C5281">
      <w:pPr>
        <w:jc w:val="both"/>
        <w:rPr>
          <w:sz w:val="24"/>
          <w:szCs w:val="24"/>
        </w:rPr>
      </w:pPr>
      <w:r>
        <w:rPr>
          <w:sz w:val="24"/>
          <w:szCs w:val="24"/>
          <w:lang w:val="uk-UA"/>
        </w:rPr>
        <w:tab/>
      </w:r>
      <w:r w:rsidRPr="00192D98">
        <w:rPr>
          <w:sz w:val="24"/>
          <w:szCs w:val="24"/>
          <w:lang w:val="uk-UA"/>
        </w:rPr>
        <w:t>Відповідно до ДНАОП 0.03-1.08-73 внесення рідких мінеральних добрив у ґрунт повинно проводитись тільки спеціальними машинами. Перед початком роботи по внесенню рідких міндобрив ємкості, трубопроводи, шланги, форсунки та інші деталі машин повинні бути старанно очищені, промиті та перевірені чистою водою на герметичність. Всі операції по заправці машин рідкими міндобривами повинні проводитись при закритій герметичній системі трубопроводів.</w:t>
      </w:r>
    </w:p>
    <w:p w:rsidR="008C5281" w:rsidRPr="00192D98" w:rsidRDefault="008C5281" w:rsidP="008C5281">
      <w:pPr>
        <w:jc w:val="both"/>
        <w:rPr>
          <w:sz w:val="24"/>
          <w:szCs w:val="24"/>
        </w:rPr>
      </w:pPr>
      <w:r>
        <w:rPr>
          <w:sz w:val="24"/>
          <w:szCs w:val="24"/>
          <w:lang w:val="uk-UA"/>
        </w:rPr>
        <w:tab/>
      </w:r>
      <w:r w:rsidRPr="00192D98">
        <w:rPr>
          <w:sz w:val="24"/>
          <w:szCs w:val="24"/>
          <w:lang w:val="uk-UA"/>
        </w:rPr>
        <w:t>При   одночасному   внесенні  добрив   (або   пестицидів)   кількома</w:t>
      </w:r>
      <w:r>
        <w:rPr>
          <w:sz w:val="24"/>
          <w:szCs w:val="24"/>
          <w:lang w:val="uk-UA"/>
        </w:rPr>
        <w:t xml:space="preserve"> </w:t>
      </w:r>
      <w:r w:rsidRPr="00192D98">
        <w:rPr>
          <w:sz w:val="24"/>
          <w:szCs w:val="24"/>
          <w:lang w:val="uk-UA"/>
        </w:rPr>
        <w:t xml:space="preserve">агрегатами відстань між ними має бути не менше </w:t>
      </w:r>
      <w:smartTag w:uri="urn:schemas-microsoft-com:office:smarttags" w:element="metricconverter">
        <w:smartTagPr>
          <w:attr w:name="ProductID" w:val="50 м"/>
        </w:smartTagPr>
        <w:r w:rsidRPr="00192D98">
          <w:rPr>
            <w:sz w:val="24"/>
            <w:szCs w:val="24"/>
            <w:lang w:val="uk-UA"/>
          </w:rPr>
          <w:t>50 м</w:t>
        </w:r>
      </w:smartTag>
      <w:r w:rsidRPr="00192D98">
        <w:rPr>
          <w:sz w:val="24"/>
          <w:szCs w:val="24"/>
          <w:lang w:val="uk-UA"/>
        </w:rPr>
        <w:t>.</w:t>
      </w:r>
    </w:p>
    <w:p w:rsidR="008C5281" w:rsidRPr="00192D98" w:rsidRDefault="008C5281" w:rsidP="008C5281">
      <w:pPr>
        <w:jc w:val="both"/>
        <w:rPr>
          <w:sz w:val="24"/>
          <w:szCs w:val="24"/>
        </w:rPr>
      </w:pPr>
      <w:r>
        <w:rPr>
          <w:sz w:val="24"/>
          <w:szCs w:val="24"/>
          <w:lang w:val="uk-UA"/>
        </w:rPr>
        <w:tab/>
      </w:r>
      <w:r w:rsidRPr="00192D98">
        <w:rPr>
          <w:sz w:val="24"/>
          <w:szCs w:val="24"/>
          <w:lang w:val="uk-UA"/>
        </w:rPr>
        <w:t>Необхідно пильнувати за справною роботою покажчика рівня рідини в ємкостях, щоб запобігти переливу робочого розчину під час заправки.</w:t>
      </w:r>
    </w:p>
    <w:p w:rsidR="008C5281" w:rsidRDefault="008C5281" w:rsidP="008C5281">
      <w:pPr>
        <w:jc w:val="both"/>
        <w:rPr>
          <w:sz w:val="24"/>
          <w:szCs w:val="24"/>
          <w:lang w:val="uk-UA"/>
        </w:rPr>
      </w:pPr>
      <w:r>
        <w:rPr>
          <w:sz w:val="24"/>
          <w:szCs w:val="24"/>
          <w:lang w:val="uk-UA"/>
        </w:rPr>
        <w:tab/>
      </w:r>
      <w:r w:rsidRPr="00192D98">
        <w:rPr>
          <w:sz w:val="24"/>
          <w:szCs w:val="24"/>
          <w:lang w:val="uk-UA"/>
        </w:rPr>
        <w:t>Відкручувати з</w:t>
      </w:r>
      <w:r>
        <w:rPr>
          <w:sz w:val="24"/>
          <w:szCs w:val="24"/>
          <w:lang w:val="uk-UA"/>
        </w:rPr>
        <w:t>’</w:t>
      </w:r>
      <w:r w:rsidRPr="00192D98">
        <w:rPr>
          <w:sz w:val="24"/>
          <w:szCs w:val="24"/>
          <w:lang w:val="uk-UA"/>
        </w:rPr>
        <w:t xml:space="preserve">єднання й форсунки для прочищення можна тільки при відсутності тиску в системі. </w:t>
      </w:r>
    </w:p>
    <w:p w:rsidR="008C5281" w:rsidRDefault="008C5281" w:rsidP="008C5281">
      <w:pPr>
        <w:jc w:val="both"/>
        <w:rPr>
          <w:sz w:val="24"/>
          <w:szCs w:val="24"/>
          <w:lang w:val="uk-UA"/>
        </w:rPr>
      </w:pPr>
      <w:r>
        <w:rPr>
          <w:sz w:val="24"/>
          <w:szCs w:val="24"/>
          <w:lang w:val="uk-UA"/>
        </w:rPr>
        <w:lastRenderedPageBreak/>
        <w:tab/>
      </w:r>
      <w:r w:rsidRPr="00192D98">
        <w:rPr>
          <w:sz w:val="24"/>
          <w:szCs w:val="24"/>
          <w:lang w:val="uk-UA"/>
        </w:rPr>
        <w:t>Механізовані роботи на полях, що оброблені пестицидами, незалежно від строків їхнього застосування, допускаються при наявності закритих кабін на</w:t>
      </w:r>
      <w:r>
        <w:rPr>
          <w:sz w:val="24"/>
          <w:szCs w:val="24"/>
          <w:lang w:val="uk-UA"/>
        </w:rPr>
        <w:t xml:space="preserve"> </w:t>
      </w:r>
      <w:r w:rsidRPr="00192D98">
        <w:rPr>
          <w:sz w:val="24"/>
          <w:szCs w:val="24"/>
          <w:lang w:val="uk-UA"/>
        </w:rPr>
        <w:t>тракторах і мобільно-транспортних агрегатах.</w:t>
      </w:r>
      <w:r>
        <w:rPr>
          <w:sz w:val="24"/>
          <w:szCs w:val="24"/>
          <w:lang w:val="uk-UA"/>
        </w:rPr>
        <w:t xml:space="preserve"> </w:t>
      </w:r>
      <w:r w:rsidRPr="00192D98">
        <w:rPr>
          <w:sz w:val="24"/>
          <w:szCs w:val="24"/>
          <w:lang w:val="uk-UA"/>
        </w:rPr>
        <w:t>Строки проведення робіт на полях після оброблення встановлюють з урахуванням виду пес</w:t>
      </w:r>
      <w:r>
        <w:rPr>
          <w:sz w:val="24"/>
          <w:szCs w:val="24"/>
          <w:lang w:val="uk-UA"/>
        </w:rPr>
        <w:t>тициду, норми витрати і гранично</w:t>
      </w:r>
      <w:r w:rsidRPr="00192D98">
        <w:rPr>
          <w:sz w:val="24"/>
          <w:szCs w:val="24"/>
          <w:lang w:val="uk-UA"/>
        </w:rPr>
        <w:t xml:space="preserve"> допустимої концентрації їх у повітрі робочої зони згідно з Переліком пестицидів і агрохімікатів, дозволених для використання в Україні</w:t>
      </w:r>
      <w:r>
        <w:rPr>
          <w:sz w:val="24"/>
          <w:szCs w:val="24"/>
          <w:lang w:val="uk-UA"/>
        </w:rPr>
        <w:t>.</w:t>
      </w:r>
    </w:p>
    <w:p w:rsidR="008C5281" w:rsidRPr="00192D98" w:rsidRDefault="008C5281" w:rsidP="008C5281">
      <w:pPr>
        <w:jc w:val="both"/>
        <w:rPr>
          <w:sz w:val="24"/>
          <w:szCs w:val="24"/>
        </w:rPr>
      </w:pPr>
      <w:r>
        <w:rPr>
          <w:sz w:val="24"/>
          <w:szCs w:val="24"/>
          <w:lang w:val="uk-UA"/>
        </w:rPr>
        <w:tab/>
      </w:r>
      <w:r w:rsidRPr="00192D98">
        <w:rPr>
          <w:sz w:val="24"/>
          <w:szCs w:val="24"/>
          <w:lang w:val="uk-UA"/>
        </w:rPr>
        <w:t>Поновлення робіт для інших пестицидів, які рекомендовані для дослідно-ви</w:t>
      </w:r>
      <w:r w:rsidRPr="00192D98">
        <w:rPr>
          <w:sz w:val="24"/>
          <w:szCs w:val="24"/>
          <w:lang w:val="uk-UA"/>
        </w:rPr>
        <w:softHyphen/>
        <w:t>робничого застосування, необхідно здійснювати не раніше ніж через 48 год.</w:t>
      </w:r>
    </w:p>
    <w:p w:rsidR="008C5281" w:rsidRPr="00192D98" w:rsidRDefault="008C5281" w:rsidP="008C5281">
      <w:pPr>
        <w:jc w:val="both"/>
        <w:rPr>
          <w:sz w:val="24"/>
          <w:szCs w:val="24"/>
        </w:rPr>
      </w:pPr>
      <w:r>
        <w:rPr>
          <w:sz w:val="24"/>
          <w:szCs w:val="24"/>
          <w:lang w:val="uk-UA"/>
        </w:rPr>
        <w:tab/>
      </w:r>
      <w:r w:rsidRPr="00192D98">
        <w:rPr>
          <w:sz w:val="24"/>
          <w:szCs w:val="24"/>
          <w:lang w:val="uk-UA"/>
        </w:rPr>
        <w:t>При обробленні рослин сумішшю пестицидів строк відновлення робіт установлюють по компоненту з найбільшим значенням строку, збільшеним на 25</w:t>
      </w:r>
      <w:r>
        <w:rPr>
          <w:sz w:val="24"/>
          <w:szCs w:val="24"/>
          <w:lang w:val="uk-UA"/>
        </w:rPr>
        <w:t xml:space="preserve"> </w:t>
      </w:r>
      <w:r w:rsidRPr="00192D98">
        <w:rPr>
          <w:sz w:val="24"/>
          <w:szCs w:val="24"/>
          <w:lang w:val="uk-UA"/>
        </w:rPr>
        <w:t>%.</w:t>
      </w:r>
    </w:p>
    <w:p w:rsidR="008C5281" w:rsidRPr="00F67F26" w:rsidRDefault="008C5281" w:rsidP="008C5281">
      <w:pPr>
        <w:jc w:val="both"/>
        <w:rPr>
          <w:sz w:val="24"/>
          <w:szCs w:val="24"/>
          <w:lang w:val="uk-UA"/>
        </w:rPr>
      </w:pPr>
      <w:r>
        <w:rPr>
          <w:sz w:val="24"/>
          <w:szCs w:val="24"/>
          <w:lang w:val="uk-UA"/>
        </w:rPr>
        <w:tab/>
      </w:r>
      <w:r w:rsidRPr="00192D98">
        <w:rPr>
          <w:sz w:val="24"/>
          <w:szCs w:val="24"/>
          <w:lang w:val="uk-UA"/>
        </w:rPr>
        <w:t>Роботи по знешкодженню техніки від пестицидів повинні проводитися згідно з Інструкцією по знешкодженню від пестицидів сільськогосподарських машин, складського обладнання і транспортних засобів та ДНАОП 0.03-1.12-98, запобігаючи при цьому забрудненню атмосферного повітря, ґрунту, водойм, кормів і продуктів харчування пестицидами і мінеральними добривами.</w:t>
      </w:r>
    </w:p>
    <w:p w:rsidR="008C5281" w:rsidRPr="00F67F26" w:rsidRDefault="008C5281" w:rsidP="008C5281">
      <w:pPr>
        <w:jc w:val="both"/>
        <w:rPr>
          <w:sz w:val="24"/>
          <w:szCs w:val="24"/>
          <w:lang w:val="uk-UA"/>
        </w:rPr>
      </w:pPr>
      <w:r>
        <w:rPr>
          <w:sz w:val="24"/>
          <w:szCs w:val="24"/>
          <w:lang w:val="uk-UA"/>
        </w:rPr>
        <w:tab/>
      </w:r>
      <w:r w:rsidRPr="00192D98">
        <w:rPr>
          <w:sz w:val="24"/>
          <w:szCs w:val="24"/>
          <w:lang w:val="uk-UA"/>
        </w:rPr>
        <w:t>Усі заходи щодо знешкодження транспортних засобів, апаратури і тари від пестицидів сл</w:t>
      </w:r>
      <w:r>
        <w:rPr>
          <w:sz w:val="24"/>
          <w:szCs w:val="24"/>
          <w:lang w:val="uk-UA"/>
        </w:rPr>
        <w:t>ід проводити із застосуванням засобів індивідуального захисту</w:t>
      </w:r>
      <w:r w:rsidRPr="00192D98">
        <w:rPr>
          <w:sz w:val="24"/>
          <w:szCs w:val="24"/>
          <w:lang w:val="uk-UA"/>
        </w:rPr>
        <w:t xml:space="preserve"> на відкритому повітрі на спеціально обладнаних майданчиках або у приміщеннях на території складу (пункту хімізації), що мають витяжні пристрої відповідно до ГОСТ 12.4.021-75, та за умови дотримання заходів особистої гігієни.</w:t>
      </w:r>
    </w:p>
    <w:p w:rsidR="008C5281" w:rsidRPr="00192D98" w:rsidRDefault="008C5281" w:rsidP="008C5281">
      <w:pPr>
        <w:jc w:val="both"/>
        <w:rPr>
          <w:sz w:val="24"/>
          <w:szCs w:val="24"/>
        </w:rPr>
      </w:pPr>
      <w:r>
        <w:rPr>
          <w:sz w:val="24"/>
          <w:szCs w:val="24"/>
          <w:lang w:val="uk-UA"/>
        </w:rPr>
        <w:tab/>
      </w:r>
      <w:r w:rsidRPr="00192D98">
        <w:rPr>
          <w:sz w:val="24"/>
          <w:szCs w:val="24"/>
          <w:lang w:val="uk-UA"/>
        </w:rPr>
        <w:t>Майданчик по знешкодженню від пестицидів повинен бути розміром не менше 6x12 м, мати бетоноване чи асфальтоване покриття та ухил 5-7° в бік збору стічних вод.</w:t>
      </w:r>
    </w:p>
    <w:p w:rsidR="008C5281" w:rsidRPr="00192D98" w:rsidRDefault="008C5281" w:rsidP="008C5281">
      <w:pPr>
        <w:jc w:val="both"/>
        <w:rPr>
          <w:sz w:val="24"/>
          <w:szCs w:val="24"/>
        </w:rPr>
      </w:pPr>
      <w:r>
        <w:rPr>
          <w:sz w:val="24"/>
          <w:szCs w:val="24"/>
          <w:lang w:val="uk-UA"/>
        </w:rPr>
        <w:tab/>
      </w:r>
      <w:r w:rsidRPr="00192D98">
        <w:rPr>
          <w:sz w:val="24"/>
          <w:szCs w:val="24"/>
          <w:lang w:val="uk-UA"/>
        </w:rPr>
        <w:t>Розміщення ма</w:t>
      </w:r>
      <w:r>
        <w:rPr>
          <w:sz w:val="24"/>
          <w:szCs w:val="24"/>
          <w:lang w:val="uk-UA"/>
        </w:rPr>
        <w:t>йданчика по знешкодженню в обов’</w:t>
      </w:r>
      <w:r w:rsidRPr="00192D98">
        <w:rPr>
          <w:sz w:val="24"/>
          <w:szCs w:val="24"/>
          <w:lang w:val="uk-UA"/>
        </w:rPr>
        <w:t>язковому порядку необхідно узгоджувати з місцевими органами санепіднагляду.</w:t>
      </w:r>
    </w:p>
    <w:p w:rsidR="008C5281" w:rsidRPr="00F67F26" w:rsidRDefault="008C5281" w:rsidP="008C5281">
      <w:pPr>
        <w:jc w:val="both"/>
        <w:rPr>
          <w:sz w:val="24"/>
          <w:szCs w:val="24"/>
          <w:lang w:val="uk-UA"/>
        </w:rPr>
      </w:pPr>
      <w:r>
        <w:rPr>
          <w:sz w:val="24"/>
          <w:szCs w:val="24"/>
          <w:lang w:val="uk-UA"/>
        </w:rPr>
        <w:tab/>
      </w:r>
      <w:r w:rsidRPr="00192D98">
        <w:rPr>
          <w:sz w:val="24"/>
          <w:szCs w:val="24"/>
          <w:lang w:val="uk-UA"/>
        </w:rPr>
        <w:t>Майданчики по знешкодженню повинні мати пристрої для ди</w:t>
      </w:r>
      <w:r w:rsidRPr="00192D98">
        <w:rPr>
          <w:sz w:val="24"/>
          <w:szCs w:val="24"/>
          <w:lang w:val="uk-UA"/>
        </w:rPr>
        <w:softHyphen/>
        <w:t>станційного нанесення миючих засобів; ємкості з мішалками для приготування робочих розчинів (кількість ємкостей повинна забезпечувати повний об'єм по знешкодженню техніки); приміщення для зберігання знешкоджувальних засобів, підсобного інвентарю та обтирального матеріалу; мийну установку чи шланг, які працюють від насосної установки, металевий ящик із кришкою для збирання обтирального матеріалу, бетоновані приямок і ємкість, які закриваються решіткою та кришкою для збирання промивних вод.</w:t>
      </w:r>
    </w:p>
    <w:p w:rsidR="008C5281" w:rsidRPr="00192D98" w:rsidRDefault="008C5281" w:rsidP="008C5281">
      <w:pPr>
        <w:jc w:val="both"/>
        <w:rPr>
          <w:sz w:val="24"/>
          <w:szCs w:val="24"/>
        </w:rPr>
      </w:pPr>
      <w:r>
        <w:rPr>
          <w:sz w:val="24"/>
          <w:szCs w:val="24"/>
          <w:lang w:val="uk-UA"/>
        </w:rPr>
        <w:tab/>
      </w:r>
      <w:r w:rsidRPr="00192D98">
        <w:rPr>
          <w:sz w:val="24"/>
          <w:szCs w:val="24"/>
          <w:lang w:val="uk-UA"/>
        </w:rPr>
        <w:t xml:space="preserve">Мийні установки високого тиску ОМ-5285, </w:t>
      </w:r>
      <w:proofErr w:type="spellStart"/>
      <w:r w:rsidRPr="00192D98">
        <w:rPr>
          <w:sz w:val="24"/>
          <w:szCs w:val="24"/>
          <w:lang w:val="uk-UA"/>
        </w:rPr>
        <w:t>ОМ</w:t>
      </w:r>
      <w:proofErr w:type="spellEnd"/>
      <w:r w:rsidRPr="00192D98">
        <w:rPr>
          <w:sz w:val="24"/>
          <w:szCs w:val="24"/>
          <w:lang w:val="uk-UA"/>
        </w:rPr>
        <w:t>-3360 тощо обладнують манометрами й термометрами для вимірювання та контролю режиму їх роботи.</w:t>
      </w:r>
    </w:p>
    <w:p w:rsidR="008C5281" w:rsidRDefault="008C5281" w:rsidP="008C5281">
      <w:pPr>
        <w:jc w:val="both"/>
        <w:rPr>
          <w:sz w:val="24"/>
          <w:szCs w:val="24"/>
          <w:lang w:val="uk-UA"/>
        </w:rPr>
      </w:pPr>
      <w:r>
        <w:rPr>
          <w:sz w:val="24"/>
          <w:szCs w:val="24"/>
          <w:lang w:val="uk-UA"/>
        </w:rPr>
        <w:tab/>
      </w:r>
      <w:r w:rsidRPr="00192D98">
        <w:rPr>
          <w:sz w:val="24"/>
          <w:szCs w:val="24"/>
          <w:lang w:val="uk-UA"/>
        </w:rPr>
        <w:t>На майданчику по знешкодженню повинні бути приміщення для зберігання одягу й засобів індивідуального захисту, умивальник, рушник та мило, бак для питної води або фонтанчик, місце для сушіння спецодягу, душова, аптечка першої допомоги.</w:t>
      </w:r>
    </w:p>
    <w:p w:rsidR="008C5281" w:rsidRDefault="008C5281" w:rsidP="008C5281">
      <w:pPr>
        <w:jc w:val="both"/>
        <w:rPr>
          <w:sz w:val="24"/>
          <w:szCs w:val="24"/>
          <w:lang w:val="uk-UA"/>
        </w:rPr>
      </w:pPr>
      <w:r>
        <w:rPr>
          <w:sz w:val="24"/>
          <w:szCs w:val="24"/>
          <w:lang w:val="uk-UA"/>
        </w:rPr>
        <w:tab/>
      </w:r>
    </w:p>
    <w:p w:rsidR="008C5281" w:rsidRPr="00200C1E" w:rsidRDefault="008C5281" w:rsidP="008C5281">
      <w:pPr>
        <w:jc w:val="both"/>
        <w:rPr>
          <w:b/>
          <w:bCs/>
          <w:sz w:val="24"/>
          <w:szCs w:val="24"/>
          <w:lang w:val="uk-UA"/>
        </w:rPr>
      </w:pPr>
      <w:r>
        <w:rPr>
          <w:sz w:val="24"/>
          <w:szCs w:val="24"/>
          <w:lang w:val="uk-UA"/>
        </w:rPr>
        <w:tab/>
      </w:r>
      <w:r w:rsidRPr="00200C1E">
        <w:rPr>
          <w:b/>
          <w:bCs/>
          <w:sz w:val="24"/>
          <w:szCs w:val="24"/>
          <w:lang w:val="uk-UA"/>
        </w:rPr>
        <w:t>3. Забезпечення</w:t>
      </w:r>
      <w:r w:rsidRPr="009D43B8">
        <w:rPr>
          <w:b/>
          <w:bCs/>
          <w:sz w:val="24"/>
          <w:szCs w:val="24"/>
          <w:lang w:val="uk-UA"/>
        </w:rPr>
        <w:t xml:space="preserve"> працівників засобами колективного та індивідуального захисту</w:t>
      </w:r>
    </w:p>
    <w:p w:rsidR="008C5281" w:rsidRDefault="008C5281" w:rsidP="008C5281">
      <w:pPr>
        <w:jc w:val="both"/>
        <w:rPr>
          <w:sz w:val="24"/>
          <w:szCs w:val="24"/>
          <w:lang w:val="uk-UA"/>
        </w:rPr>
      </w:pPr>
      <w:r>
        <w:rPr>
          <w:sz w:val="24"/>
          <w:szCs w:val="24"/>
          <w:lang w:val="uk-UA"/>
        </w:rPr>
        <w:tab/>
      </w:r>
    </w:p>
    <w:p w:rsidR="008C5281" w:rsidRPr="00035AFC" w:rsidRDefault="008C5281" w:rsidP="008C5281">
      <w:pPr>
        <w:jc w:val="both"/>
        <w:rPr>
          <w:sz w:val="24"/>
          <w:szCs w:val="24"/>
        </w:rPr>
      </w:pPr>
      <w:r>
        <w:rPr>
          <w:sz w:val="24"/>
          <w:szCs w:val="24"/>
          <w:lang w:val="uk-UA"/>
        </w:rPr>
        <w:tab/>
      </w:r>
      <w:r w:rsidRPr="00035AFC">
        <w:rPr>
          <w:sz w:val="24"/>
          <w:szCs w:val="24"/>
          <w:lang w:val="uk-UA"/>
        </w:rPr>
        <w:t>Забезпечення засобами індивідуального захисту працівників з</w:t>
      </w:r>
      <w:r>
        <w:rPr>
          <w:sz w:val="24"/>
          <w:szCs w:val="24"/>
          <w:lang w:val="uk-UA"/>
        </w:rPr>
        <w:t xml:space="preserve">дійснюється за рахунок власника. </w:t>
      </w:r>
      <w:r w:rsidRPr="00035AFC">
        <w:rPr>
          <w:sz w:val="24"/>
          <w:szCs w:val="24"/>
          <w:lang w:val="uk-UA"/>
        </w:rPr>
        <w:t>Вибір конкретного типу засобів захисту працівників повинен здійснюватися з урахуванням вимог безпеки для даного технологічного процесу або виду робіт.</w:t>
      </w:r>
    </w:p>
    <w:p w:rsidR="008C5281" w:rsidRPr="009D43B8" w:rsidRDefault="008C5281" w:rsidP="008C5281">
      <w:pPr>
        <w:jc w:val="both"/>
        <w:rPr>
          <w:sz w:val="24"/>
          <w:szCs w:val="24"/>
          <w:lang w:val="uk-UA"/>
        </w:rPr>
      </w:pPr>
      <w:r>
        <w:rPr>
          <w:sz w:val="24"/>
          <w:szCs w:val="24"/>
          <w:lang w:val="uk-UA"/>
        </w:rPr>
        <w:tab/>
      </w:r>
      <w:r w:rsidRPr="00035AFC">
        <w:rPr>
          <w:sz w:val="24"/>
          <w:szCs w:val="24"/>
          <w:lang w:val="uk-UA"/>
        </w:rPr>
        <w:t xml:space="preserve">Засоби індивідуального захисту (далі - ЗІЗ) потрібно застосовувати у тих випадках, коли безпека робіт не може бути забезпечена конструкцією обладнання, організацією виробничих процесів і архітектурно-планувальних рішень, засобами колективного </w:t>
      </w:r>
      <w:r>
        <w:rPr>
          <w:sz w:val="24"/>
          <w:szCs w:val="24"/>
          <w:lang w:val="uk-UA"/>
        </w:rPr>
        <w:t>з</w:t>
      </w:r>
      <w:r w:rsidRPr="00035AFC">
        <w:rPr>
          <w:sz w:val="24"/>
          <w:szCs w:val="24"/>
          <w:lang w:val="uk-UA"/>
        </w:rPr>
        <w:t>ахисту.</w:t>
      </w:r>
    </w:p>
    <w:p w:rsidR="008C5281" w:rsidRPr="009D43B8" w:rsidRDefault="008C5281" w:rsidP="008C5281">
      <w:pPr>
        <w:jc w:val="both"/>
        <w:rPr>
          <w:sz w:val="24"/>
          <w:szCs w:val="24"/>
          <w:lang w:val="uk-UA"/>
        </w:rPr>
      </w:pPr>
      <w:r>
        <w:rPr>
          <w:sz w:val="24"/>
          <w:szCs w:val="24"/>
          <w:lang w:val="uk-UA"/>
        </w:rPr>
        <w:tab/>
      </w:r>
      <w:r w:rsidRPr="00035AFC">
        <w:rPr>
          <w:sz w:val="24"/>
          <w:szCs w:val="24"/>
          <w:lang w:val="uk-UA"/>
        </w:rPr>
        <w:t>Засоби індивідуального захисту повинні мати інструкції, де вказане призначення, термін використання виробу, правила його експлуатації й зберігання.</w:t>
      </w:r>
    </w:p>
    <w:p w:rsidR="008C5281" w:rsidRPr="00035AFC" w:rsidRDefault="008C5281" w:rsidP="008C5281">
      <w:pPr>
        <w:jc w:val="both"/>
        <w:rPr>
          <w:sz w:val="24"/>
          <w:szCs w:val="24"/>
        </w:rPr>
      </w:pPr>
      <w:r>
        <w:rPr>
          <w:sz w:val="24"/>
          <w:szCs w:val="24"/>
          <w:lang w:val="uk-UA"/>
        </w:rPr>
        <w:tab/>
      </w:r>
      <w:r w:rsidRPr="00035AFC">
        <w:rPr>
          <w:sz w:val="24"/>
          <w:szCs w:val="24"/>
          <w:lang w:val="uk-UA"/>
        </w:rPr>
        <w:t>Засоби колективного захисту працівників конструктивно повинні бути з</w:t>
      </w:r>
      <w:r>
        <w:rPr>
          <w:sz w:val="24"/>
          <w:szCs w:val="24"/>
          <w:lang w:val="uk-UA"/>
        </w:rPr>
        <w:t>’</w:t>
      </w:r>
      <w:r w:rsidRPr="00035AFC">
        <w:rPr>
          <w:sz w:val="24"/>
          <w:szCs w:val="24"/>
          <w:lang w:val="uk-UA"/>
        </w:rPr>
        <w:t xml:space="preserve">єднані з виробничим обладнанням або його елементами керування таким чином, щоб у разі </w:t>
      </w:r>
      <w:r w:rsidRPr="00035AFC">
        <w:rPr>
          <w:sz w:val="24"/>
          <w:szCs w:val="24"/>
          <w:lang w:val="uk-UA"/>
        </w:rPr>
        <w:lastRenderedPageBreak/>
        <w:t>потреби, спрацювала примусова дія засобу захисту.</w:t>
      </w:r>
    </w:p>
    <w:p w:rsidR="008C5281" w:rsidRPr="00035AFC" w:rsidRDefault="008C5281" w:rsidP="008C5281">
      <w:pPr>
        <w:jc w:val="both"/>
        <w:rPr>
          <w:sz w:val="24"/>
          <w:szCs w:val="24"/>
        </w:rPr>
      </w:pPr>
      <w:r>
        <w:rPr>
          <w:sz w:val="24"/>
          <w:szCs w:val="24"/>
          <w:lang w:val="uk-UA"/>
        </w:rPr>
        <w:tab/>
      </w:r>
      <w:r w:rsidRPr="00035AFC">
        <w:rPr>
          <w:sz w:val="24"/>
          <w:szCs w:val="24"/>
          <w:lang w:val="uk-UA"/>
        </w:rPr>
        <w:t>Допускається використовувати засоби коле</w:t>
      </w:r>
      <w:r>
        <w:rPr>
          <w:sz w:val="24"/>
          <w:szCs w:val="24"/>
          <w:lang w:val="uk-UA"/>
        </w:rPr>
        <w:t>ктивного захисту як елементи ке</w:t>
      </w:r>
      <w:r w:rsidRPr="00035AFC">
        <w:rPr>
          <w:sz w:val="24"/>
          <w:szCs w:val="24"/>
          <w:lang w:val="uk-UA"/>
        </w:rPr>
        <w:t>рування</w:t>
      </w:r>
      <w:r>
        <w:rPr>
          <w:sz w:val="24"/>
          <w:szCs w:val="24"/>
          <w:lang w:val="uk-UA"/>
        </w:rPr>
        <w:t xml:space="preserve"> </w:t>
      </w:r>
      <w:r w:rsidRPr="00035AFC">
        <w:rPr>
          <w:sz w:val="24"/>
          <w:szCs w:val="24"/>
          <w:lang w:val="uk-UA"/>
        </w:rPr>
        <w:t>для включення й виключення виробничого обладнання.</w:t>
      </w:r>
    </w:p>
    <w:p w:rsidR="008C5281" w:rsidRPr="009D43B8" w:rsidRDefault="008C5281" w:rsidP="008C5281">
      <w:pPr>
        <w:jc w:val="both"/>
        <w:rPr>
          <w:sz w:val="24"/>
          <w:szCs w:val="24"/>
          <w:lang w:val="uk-UA"/>
        </w:rPr>
      </w:pPr>
      <w:r>
        <w:rPr>
          <w:sz w:val="24"/>
          <w:szCs w:val="24"/>
          <w:lang w:val="uk-UA"/>
        </w:rPr>
        <w:tab/>
      </w:r>
      <w:r w:rsidRPr="00035AFC">
        <w:rPr>
          <w:sz w:val="24"/>
          <w:szCs w:val="24"/>
          <w:lang w:val="uk-UA"/>
        </w:rPr>
        <w:t>Засоби колективного захисту працівників повинн</w:t>
      </w:r>
      <w:r>
        <w:rPr>
          <w:sz w:val="24"/>
          <w:szCs w:val="24"/>
          <w:lang w:val="uk-UA"/>
        </w:rPr>
        <w:t>і бути розміщені на ви</w:t>
      </w:r>
      <w:r w:rsidRPr="00035AFC">
        <w:rPr>
          <w:sz w:val="24"/>
          <w:szCs w:val="24"/>
          <w:lang w:val="uk-UA"/>
        </w:rPr>
        <w:t>робн</w:t>
      </w:r>
      <w:r>
        <w:rPr>
          <w:sz w:val="24"/>
          <w:szCs w:val="24"/>
          <w:lang w:val="uk-UA"/>
        </w:rPr>
        <w:t>и</w:t>
      </w:r>
      <w:r w:rsidRPr="00035AFC">
        <w:rPr>
          <w:sz w:val="24"/>
          <w:szCs w:val="24"/>
          <w:lang w:val="uk-UA"/>
        </w:rPr>
        <w:t>чому обладнанні або робочому місці таким чином, щоб постійно забезпечува</w:t>
      </w:r>
      <w:r>
        <w:rPr>
          <w:sz w:val="24"/>
          <w:szCs w:val="24"/>
          <w:lang w:val="uk-UA"/>
        </w:rPr>
        <w:t>ти</w:t>
      </w:r>
      <w:r w:rsidRPr="00035AFC">
        <w:rPr>
          <w:sz w:val="24"/>
          <w:szCs w:val="24"/>
          <w:lang w:val="uk-UA"/>
        </w:rPr>
        <w:t xml:space="preserve"> контроль його роботи, а також безпечне обслуговування й ремонт.</w:t>
      </w:r>
    </w:p>
    <w:p w:rsidR="008C5281" w:rsidRPr="009D43B8" w:rsidRDefault="008C5281" w:rsidP="008C5281">
      <w:pPr>
        <w:jc w:val="both"/>
        <w:rPr>
          <w:sz w:val="24"/>
          <w:szCs w:val="24"/>
          <w:lang w:val="uk-UA"/>
        </w:rPr>
      </w:pPr>
      <w:r>
        <w:rPr>
          <w:sz w:val="24"/>
          <w:szCs w:val="24"/>
          <w:lang w:val="uk-UA"/>
        </w:rPr>
        <w:tab/>
      </w:r>
      <w:r w:rsidRPr="00035AFC">
        <w:rPr>
          <w:sz w:val="24"/>
          <w:szCs w:val="24"/>
          <w:lang w:val="uk-UA"/>
        </w:rPr>
        <w:t>Робочий одяг і спецодяг повинні зберігатися окремо від особистого одягу працівників.</w:t>
      </w:r>
    </w:p>
    <w:p w:rsidR="008C5281" w:rsidRPr="00035AFC" w:rsidRDefault="008C5281" w:rsidP="008C5281">
      <w:pPr>
        <w:jc w:val="both"/>
        <w:rPr>
          <w:sz w:val="24"/>
          <w:szCs w:val="24"/>
          <w:lang w:val="uk-UA"/>
        </w:rPr>
      </w:pPr>
      <w:r>
        <w:rPr>
          <w:sz w:val="24"/>
          <w:szCs w:val="24"/>
          <w:lang w:val="uk-UA"/>
        </w:rPr>
        <w:tab/>
      </w:r>
      <w:r w:rsidRPr="00035AFC">
        <w:rPr>
          <w:sz w:val="24"/>
          <w:szCs w:val="24"/>
          <w:lang w:val="uk-UA"/>
        </w:rPr>
        <w:t>Виносити спецодяг з підприємства, а також віддавати його додому для прання не дозволяється.</w:t>
      </w:r>
      <w:r>
        <w:rPr>
          <w:sz w:val="24"/>
          <w:szCs w:val="24"/>
          <w:lang w:val="uk-UA"/>
        </w:rPr>
        <w:t xml:space="preserve"> </w:t>
      </w:r>
      <w:r w:rsidRPr="00035AFC">
        <w:rPr>
          <w:sz w:val="24"/>
          <w:szCs w:val="24"/>
          <w:lang w:val="uk-UA"/>
        </w:rPr>
        <w:t>Власник організовує ремонт, прання, хімічну чистку,</w:t>
      </w:r>
      <w:r>
        <w:rPr>
          <w:sz w:val="24"/>
          <w:szCs w:val="24"/>
          <w:lang w:val="uk-UA"/>
        </w:rPr>
        <w:t xml:space="preserve"> </w:t>
      </w:r>
      <w:r w:rsidRPr="00035AFC">
        <w:rPr>
          <w:sz w:val="24"/>
          <w:szCs w:val="24"/>
          <w:lang w:val="uk-UA"/>
        </w:rPr>
        <w:t xml:space="preserve">знешкодження та знезараження спецодягу централізовано. Прання проводиться у міру забруднення, але не рідше одного разу на </w:t>
      </w:r>
      <w:r>
        <w:rPr>
          <w:sz w:val="24"/>
          <w:szCs w:val="24"/>
          <w:lang w:val="uk-UA"/>
        </w:rPr>
        <w:t>6</w:t>
      </w:r>
      <w:r w:rsidRPr="00035AFC">
        <w:rPr>
          <w:sz w:val="24"/>
          <w:szCs w:val="24"/>
          <w:lang w:val="uk-UA"/>
        </w:rPr>
        <w:t xml:space="preserve"> змін. Бавовняний одяг, який </w:t>
      </w:r>
      <w:proofErr w:type="spellStart"/>
      <w:r w:rsidRPr="00035AFC">
        <w:rPr>
          <w:sz w:val="24"/>
          <w:szCs w:val="24"/>
          <w:lang w:val="uk-UA"/>
        </w:rPr>
        <w:t>сорбує</w:t>
      </w:r>
      <w:proofErr w:type="spellEnd"/>
      <w:r w:rsidRPr="00035AFC">
        <w:rPr>
          <w:sz w:val="24"/>
          <w:szCs w:val="24"/>
          <w:lang w:val="uk-UA"/>
        </w:rPr>
        <w:t xml:space="preserve"> й </w:t>
      </w:r>
      <w:r>
        <w:rPr>
          <w:sz w:val="24"/>
          <w:szCs w:val="24"/>
          <w:lang w:val="uk-UA"/>
        </w:rPr>
        <w:t>утримує неб</w:t>
      </w:r>
      <w:r w:rsidRPr="00035AFC">
        <w:rPr>
          <w:sz w:val="24"/>
          <w:szCs w:val="24"/>
          <w:lang w:val="uk-UA"/>
        </w:rPr>
        <w:t>езп</w:t>
      </w:r>
      <w:r>
        <w:rPr>
          <w:sz w:val="24"/>
          <w:szCs w:val="24"/>
          <w:lang w:val="uk-UA"/>
        </w:rPr>
        <w:t>е</w:t>
      </w:r>
      <w:r w:rsidRPr="00035AFC">
        <w:rPr>
          <w:sz w:val="24"/>
          <w:szCs w:val="24"/>
          <w:lang w:val="uk-UA"/>
        </w:rPr>
        <w:t>чні й шкідливі речовини, підлягає щоденному пранню.</w:t>
      </w:r>
    </w:p>
    <w:p w:rsidR="008C5281" w:rsidRPr="00B6747E" w:rsidRDefault="008C5281" w:rsidP="008C5281">
      <w:pPr>
        <w:jc w:val="both"/>
        <w:rPr>
          <w:sz w:val="24"/>
          <w:szCs w:val="24"/>
          <w:lang w:val="uk-UA"/>
        </w:rPr>
      </w:pPr>
      <w:r>
        <w:rPr>
          <w:sz w:val="24"/>
          <w:szCs w:val="24"/>
          <w:lang w:val="uk-UA"/>
        </w:rPr>
        <w:tab/>
      </w:r>
      <w:r w:rsidRPr="00035AFC">
        <w:rPr>
          <w:sz w:val="24"/>
          <w:szCs w:val="24"/>
          <w:lang w:val="uk-UA"/>
        </w:rPr>
        <w:t>Спецодяг і спецвзуття, які були у використанні, можна видавати працівникам і службовцям тільки після їх прання, дезінфекції т</w:t>
      </w:r>
      <w:r>
        <w:rPr>
          <w:sz w:val="24"/>
          <w:szCs w:val="24"/>
          <w:lang w:val="uk-UA"/>
        </w:rPr>
        <w:t xml:space="preserve">а </w:t>
      </w:r>
      <w:proofErr w:type="spellStart"/>
      <w:r>
        <w:rPr>
          <w:sz w:val="24"/>
          <w:szCs w:val="24"/>
          <w:lang w:val="uk-UA"/>
        </w:rPr>
        <w:t>ремонту.</w:t>
      </w:r>
      <w:r w:rsidRPr="00035AFC">
        <w:rPr>
          <w:sz w:val="24"/>
          <w:szCs w:val="24"/>
          <w:lang w:val="uk-UA"/>
        </w:rPr>
        <w:t>При</w:t>
      </w:r>
      <w:proofErr w:type="spellEnd"/>
      <w:r w:rsidRPr="00035AFC">
        <w:rPr>
          <w:sz w:val="24"/>
          <w:szCs w:val="24"/>
          <w:lang w:val="uk-UA"/>
        </w:rPr>
        <w:t xml:space="preserve"> видачі працівникам ЗІЗ власник організовує навчання з правил користування ними і найпростішим методам перевірки їх справності.</w:t>
      </w:r>
    </w:p>
    <w:p w:rsidR="008C5281" w:rsidRPr="009D43B8" w:rsidRDefault="008C5281" w:rsidP="008C5281">
      <w:pPr>
        <w:jc w:val="both"/>
        <w:rPr>
          <w:sz w:val="24"/>
          <w:szCs w:val="24"/>
          <w:lang w:val="uk-UA"/>
        </w:rPr>
      </w:pPr>
      <w:r>
        <w:rPr>
          <w:sz w:val="24"/>
          <w:szCs w:val="24"/>
          <w:lang w:val="uk-UA"/>
        </w:rPr>
        <w:tab/>
      </w:r>
      <w:r w:rsidRPr="00035AFC">
        <w:rPr>
          <w:sz w:val="24"/>
          <w:szCs w:val="24"/>
          <w:lang w:val="uk-UA"/>
        </w:rPr>
        <w:t xml:space="preserve">Працівники, що контактують із пестицидами (транспортування, зберігання, фасування, навантаження, розвантаження, приготування робочих розчинів, заправлення апаратури, </w:t>
      </w:r>
      <w:proofErr w:type="spellStart"/>
      <w:r w:rsidRPr="00035AFC">
        <w:rPr>
          <w:sz w:val="24"/>
          <w:szCs w:val="24"/>
          <w:lang w:val="uk-UA"/>
        </w:rPr>
        <w:t>прбтравлення</w:t>
      </w:r>
      <w:proofErr w:type="spellEnd"/>
      <w:r w:rsidRPr="00035AFC">
        <w:rPr>
          <w:sz w:val="24"/>
          <w:szCs w:val="24"/>
          <w:lang w:val="uk-UA"/>
        </w:rPr>
        <w:t xml:space="preserve"> посівного матеріалу та його фасування, транспортування, зберігання, навантаження ("розвантаження, фумігація, обприскування, обпилювання, внесення в </w:t>
      </w:r>
      <w:proofErr w:type="spellStart"/>
      <w:r w:rsidRPr="00035AFC">
        <w:rPr>
          <w:sz w:val="24"/>
          <w:szCs w:val="24"/>
          <w:lang w:val="uk-UA"/>
        </w:rPr>
        <w:t>грунт</w:t>
      </w:r>
      <w:proofErr w:type="spellEnd"/>
      <w:r w:rsidRPr="00035AFC">
        <w:rPr>
          <w:sz w:val="24"/>
          <w:szCs w:val="24"/>
          <w:lang w:val="uk-UA"/>
        </w:rPr>
        <w:t>, дезінсекція, дератизація тощо), повинні бути забезпечені ЗІЗ з урахуванням властивостей препаратів, які застосовуються</w:t>
      </w:r>
      <w:r>
        <w:rPr>
          <w:sz w:val="24"/>
          <w:szCs w:val="24"/>
          <w:lang w:val="uk-UA"/>
        </w:rPr>
        <w:t xml:space="preserve"> </w:t>
      </w:r>
      <w:r w:rsidRPr="00035AFC">
        <w:rPr>
          <w:sz w:val="24"/>
          <w:szCs w:val="24"/>
          <w:lang w:val="uk-UA"/>
        </w:rPr>
        <w:t>відповідно до ДНАОП 0.03-1.12-98.</w:t>
      </w:r>
    </w:p>
    <w:p w:rsidR="008C5281" w:rsidRPr="00035AFC" w:rsidRDefault="008C5281" w:rsidP="008C5281">
      <w:pPr>
        <w:jc w:val="both"/>
        <w:rPr>
          <w:sz w:val="24"/>
          <w:szCs w:val="24"/>
        </w:rPr>
      </w:pPr>
      <w:r>
        <w:rPr>
          <w:sz w:val="24"/>
          <w:szCs w:val="24"/>
          <w:lang w:val="uk-UA"/>
        </w:rPr>
        <w:tab/>
        <w:t>Пі</w:t>
      </w:r>
      <w:r w:rsidRPr="00035AFC">
        <w:rPr>
          <w:sz w:val="24"/>
          <w:szCs w:val="24"/>
          <w:lang w:val="uk-UA"/>
        </w:rPr>
        <w:t>дбір ЗІЗ і контроль за правильністю їх використання забезпечують особи, відповідальні за Проведення робіт із пестицидами.</w:t>
      </w:r>
    </w:p>
    <w:p w:rsidR="008C5281" w:rsidRPr="009D43B8" w:rsidRDefault="008C5281" w:rsidP="008C5281">
      <w:pPr>
        <w:jc w:val="both"/>
        <w:rPr>
          <w:sz w:val="24"/>
          <w:szCs w:val="24"/>
          <w:lang w:val="uk-UA"/>
        </w:rPr>
      </w:pPr>
      <w:r>
        <w:rPr>
          <w:sz w:val="24"/>
          <w:szCs w:val="24"/>
          <w:lang w:val="uk-UA"/>
        </w:rPr>
        <w:tab/>
      </w:r>
      <w:r w:rsidRPr="00035AFC">
        <w:rPr>
          <w:sz w:val="24"/>
          <w:szCs w:val="24"/>
          <w:lang w:val="uk-UA"/>
        </w:rPr>
        <w:t>Комплект З</w:t>
      </w:r>
      <w:r>
        <w:rPr>
          <w:sz w:val="24"/>
          <w:szCs w:val="24"/>
          <w:lang w:val="uk-UA"/>
        </w:rPr>
        <w:t>І</w:t>
      </w:r>
      <w:r w:rsidRPr="00035AFC">
        <w:rPr>
          <w:sz w:val="24"/>
          <w:szCs w:val="24"/>
          <w:lang w:val="uk-UA"/>
        </w:rPr>
        <w:t>З - спецодяг, спецвзуття, рукавиці; рукавички, захисні окуляри, респіратори або протигази - повинен бути підібраний індивідуально та закріплений за кожним працівником на весь період роботи.</w:t>
      </w:r>
      <w:r>
        <w:rPr>
          <w:sz w:val="24"/>
          <w:szCs w:val="24"/>
          <w:lang w:val="uk-UA"/>
        </w:rPr>
        <w:t xml:space="preserve"> </w:t>
      </w:r>
      <w:r w:rsidRPr="00035AFC">
        <w:rPr>
          <w:sz w:val="24"/>
          <w:szCs w:val="24"/>
          <w:lang w:val="uk-UA"/>
        </w:rPr>
        <w:t>ЗІЗ повинні зберігатися в індивідуальних шафах у спеціально виділеному сухому, чистому приміщенні, що добре провітрюється. Забороняється</w:t>
      </w:r>
      <w:r>
        <w:rPr>
          <w:sz w:val="24"/>
          <w:szCs w:val="24"/>
          <w:lang w:val="uk-UA"/>
        </w:rPr>
        <w:t xml:space="preserve"> </w:t>
      </w:r>
      <w:r w:rsidRPr="00035AFC">
        <w:rPr>
          <w:sz w:val="24"/>
          <w:szCs w:val="24"/>
          <w:lang w:val="uk-UA"/>
        </w:rPr>
        <w:t>зберігати ЗІЗ в одному приміщенні з пестицидами, брати додому, носити після роботи.</w:t>
      </w:r>
    </w:p>
    <w:p w:rsidR="008C5281" w:rsidRPr="00EE42BA" w:rsidRDefault="008C5281" w:rsidP="008C5281">
      <w:pPr>
        <w:jc w:val="both"/>
        <w:rPr>
          <w:sz w:val="24"/>
          <w:szCs w:val="24"/>
          <w:lang w:val="uk-UA"/>
        </w:rPr>
      </w:pPr>
      <w:r>
        <w:rPr>
          <w:sz w:val="24"/>
          <w:szCs w:val="24"/>
          <w:lang w:val="uk-UA"/>
        </w:rPr>
        <w:tab/>
      </w:r>
      <w:r w:rsidRPr="00035AFC">
        <w:rPr>
          <w:sz w:val="24"/>
          <w:szCs w:val="24"/>
          <w:lang w:val="uk-UA"/>
        </w:rPr>
        <w:t>Розміри частин протигазів і респіраторів, які контактують з обличчям, підбираються з урахуванням розміру обличчя працівника. Припасування частини, яка контактує з обличчям, має забезпечити герметичність прилягання</w:t>
      </w:r>
      <w:r>
        <w:rPr>
          <w:sz w:val="24"/>
          <w:szCs w:val="24"/>
          <w:lang w:val="uk-UA"/>
        </w:rPr>
        <w:t xml:space="preserve"> до обличчя й відсутність </w:t>
      </w:r>
      <w:r w:rsidRPr="00035AFC">
        <w:rPr>
          <w:sz w:val="24"/>
          <w:szCs w:val="24"/>
          <w:lang w:val="uk-UA"/>
        </w:rPr>
        <w:t xml:space="preserve">больових відчуттів при </w:t>
      </w:r>
      <w:r w:rsidRPr="00EE42BA">
        <w:rPr>
          <w:sz w:val="24"/>
          <w:szCs w:val="24"/>
          <w:lang w:val="uk-UA"/>
        </w:rPr>
        <w:t>тривалому користуванні.</w:t>
      </w:r>
    </w:p>
    <w:p w:rsidR="008C5281" w:rsidRPr="00EE42BA" w:rsidRDefault="008C5281" w:rsidP="008C5281">
      <w:pPr>
        <w:jc w:val="both"/>
        <w:rPr>
          <w:sz w:val="24"/>
          <w:szCs w:val="24"/>
        </w:rPr>
      </w:pPr>
      <w:r w:rsidRPr="00EE42BA">
        <w:rPr>
          <w:sz w:val="24"/>
          <w:szCs w:val="24"/>
          <w:lang w:val="uk-UA"/>
        </w:rPr>
        <w:tab/>
        <w:t>При використанні засобів захисту органів дихання слід враховувати час захисної дії фільтруючих пристроїв. Повинна бути забезпечена своєчасна заміна цих пристроїв відповідно Рекомендацій по застосуванню засобів захисту органів дихання під час роботи з отрутохімікатами і мінеральними добривами. Поява запаху пестициду або іншої речовини, що застосовується, під маскою справного респіратора або протигаза свідчить про непридатність пристроїв, що фільтрують, і вимагає негайної їх заміни.</w:t>
      </w:r>
      <w:r w:rsidRPr="00EE42BA">
        <w:rPr>
          <w:sz w:val="24"/>
          <w:szCs w:val="24"/>
          <w:lang w:val="uk-UA"/>
        </w:rPr>
        <w:tab/>
        <w:t xml:space="preserve">Під час роботи з </w:t>
      </w:r>
      <w:proofErr w:type="spellStart"/>
      <w:r w:rsidRPr="00EE42BA">
        <w:rPr>
          <w:sz w:val="24"/>
          <w:szCs w:val="24"/>
          <w:lang w:val="uk-UA"/>
        </w:rPr>
        <w:t>малолеткими</w:t>
      </w:r>
      <w:proofErr w:type="spellEnd"/>
      <w:r w:rsidRPr="00EE42BA">
        <w:rPr>
          <w:sz w:val="24"/>
          <w:szCs w:val="24"/>
          <w:lang w:val="uk-UA"/>
        </w:rPr>
        <w:t xml:space="preserve"> речовинами необхідно використовувати респіратори:</w:t>
      </w:r>
    </w:p>
    <w:p w:rsidR="008C5281" w:rsidRPr="00EE42BA" w:rsidRDefault="008C5281" w:rsidP="008C5281">
      <w:pPr>
        <w:jc w:val="both"/>
        <w:rPr>
          <w:sz w:val="24"/>
          <w:szCs w:val="24"/>
        </w:rPr>
      </w:pPr>
      <w:r w:rsidRPr="00EE42BA">
        <w:rPr>
          <w:sz w:val="24"/>
          <w:szCs w:val="24"/>
          <w:lang w:val="uk-UA"/>
        </w:rPr>
        <w:tab/>
        <w:t>- при обпилюванні - типу ШБ-1, "</w:t>
      </w:r>
      <w:proofErr w:type="spellStart"/>
      <w:r w:rsidRPr="00EE42BA">
        <w:rPr>
          <w:sz w:val="24"/>
          <w:szCs w:val="24"/>
          <w:lang w:val="uk-UA"/>
        </w:rPr>
        <w:t>Лепесток</w:t>
      </w:r>
      <w:proofErr w:type="spellEnd"/>
      <w:r w:rsidRPr="00EE42BA">
        <w:rPr>
          <w:sz w:val="24"/>
          <w:szCs w:val="24"/>
          <w:lang w:val="uk-UA"/>
        </w:rPr>
        <w:t>", "У-2 К11;</w:t>
      </w:r>
    </w:p>
    <w:p w:rsidR="008C5281" w:rsidRPr="00EE42BA" w:rsidRDefault="008C5281" w:rsidP="008C5281">
      <w:pPr>
        <w:jc w:val="both"/>
        <w:rPr>
          <w:sz w:val="24"/>
          <w:szCs w:val="24"/>
        </w:rPr>
      </w:pPr>
      <w:r w:rsidRPr="00EE42BA">
        <w:rPr>
          <w:sz w:val="24"/>
          <w:szCs w:val="24"/>
          <w:lang w:val="uk-UA"/>
        </w:rPr>
        <w:tab/>
        <w:t>- під час обприскування - типу Ф-62 Ш, "</w:t>
      </w:r>
      <w:proofErr w:type="spellStart"/>
      <w:r w:rsidRPr="00EE42BA">
        <w:rPr>
          <w:sz w:val="24"/>
          <w:szCs w:val="24"/>
          <w:lang w:val="uk-UA"/>
        </w:rPr>
        <w:t>Астра</w:t>
      </w:r>
      <w:proofErr w:type="spellEnd"/>
      <w:r w:rsidRPr="00EE42BA">
        <w:rPr>
          <w:sz w:val="24"/>
          <w:szCs w:val="24"/>
          <w:lang w:val="uk-UA"/>
        </w:rPr>
        <w:t>", "Кама", РУ-60М, РУ-60МУ з відповідними патронами.</w:t>
      </w:r>
    </w:p>
    <w:p w:rsidR="008C5281" w:rsidRPr="00EE42BA" w:rsidRDefault="008C5281" w:rsidP="008C5281">
      <w:pPr>
        <w:jc w:val="both"/>
        <w:rPr>
          <w:sz w:val="24"/>
          <w:szCs w:val="24"/>
        </w:rPr>
      </w:pPr>
      <w:r w:rsidRPr="00EE42BA">
        <w:rPr>
          <w:sz w:val="24"/>
          <w:szCs w:val="24"/>
          <w:lang w:val="uk-UA"/>
        </w:rPr>
        <w:tab/>
        <w:t>Під час роботи з леткими сполуками необхідно користуватися універсальними або протигазовими респіраторами типу РУ-60М або РПГ-67 із проти</w:t>
      </w:r>
      <w:r w:rsidRPr="00EE42BA">
        <w:rPr>
          <w:sz w:val="24"/>
          <w:szCs w:val="24"/>
          <w:lang w:val="uk-UA"/>
        </w:rPr>
        <w:softHyphen/>
        <w:t xml:space="preserve">газовими патронами або фільтруючими протигазами. Для захисту від </w:t>
      </w:r>
      <w:proofErr w:type="spellStart"/>
      <w:r w:rsidRPr="00EE42BA">
        <w:rPr>
          <w:sz w:val="24"/>
          <w:szCs w:val="24"/>
          <w:lang w:val="uk-UA"/>
        </w:rPr>
        <w:t>ртутєорганічних</w:t>
      </w:r>
      <w:proofErr w:type="spellEnd"/>
      <w:r w:rsidRPr="00EE42BA">
        <w:rPr>
          <w:sz w:val="24"/>
          <w:szCs w:val="24"/>
          <w:lang w:val="uk-UA"/>
        </w:rPr>
        <w:t xml:space="preserve"> препаратів використовуються патрони марки „Г”; від </w:t>
      </w:r>
      <w:proofErr w:type="spellStart"/>
      <w:r w:rsidRPr="00EE42BA">
        <w:rPr>
          <w:sz w:val="24"/>
          <w:szCs w:val="24"/>
          <w:lang w:val="uk-UA"/>
        </w:rPr>
        <w:t>хлор-</w:t>
      </w:r>
      <w:proofErr w:type="spellEnd"/>
      <w:r w:rsidRPr="00EE42BA">
        <w:rPr>
          <w:sz w:val="24"/>
          <w:szCs w:val="24"/>
          <w:lang w:val="uk-UA"/>
        </w:rPr>
        <w:t xml:space="preserve"> і </w:t>
      </w:r>
      <w:proofErr w:type="spellStart"/>
      <w:r w:rsidRPr="00EE42BA">
        <w:rPr>
          <w:sz w:val="24"/>
          <w:szCs w:val="24"/>
          <w:lang w:val="uk-UA"/>
        </w:rPr>
        <w:t>фосфороорганічних</w:t>
      </w:r>
      <w:proofErr w:type="spellEnd"/>
      <w:r w:rsidRPr="00EE42BA">
        <w:rPr>
          <w:sz w:val="24"/>
          <w:szCs w:val="24"/>
          <w:lang w:val="uk-UA"/>
        </w:rPr>
        <w:t xml:space="preserve"> пестицидів - марки А і В; кислих парів і газів - марки В; аміаку, сірководню - марки КД.</w:t>
      </w:r>
    </w:p>
    <w:p w:rsidR="008C5281" w:rsidRPr="00345A11" w:rsidRDefault="008C5281" w:rsidP="008C5281">
      <w:pPr>
        <w:jc w:val="both"/>
        <w:rPr>
          <w:sz w:val="24"/>
          <w:szCs w:val="24"/>
          <w:lang w:val="uk-UA"/>
        </w:rPr>
      </w:pPr>
      <w:r w:rsidRPr="00EE42BA">
        <w:rPr>
          <w:sz w:val="24"/>
          <w:szCs w:val="24"/>
          <w:lang w:val="uk-UA"/>
        </w:rPr>
        <w:tab/>
        <w:t xml:space="preserve">При контактуванні з розчинами повинен застосовуватися спеціальний одяг із </w:t>
      </w:r>
      <w:r w:rsidRPr="00EE42BA">
        <w:rPr>
          <w:sz w:val="24"/>
          <w:szCs w:val="24"/>
          <w:lang w:val="uk-UA"/>
        </w:rPr>
        <w:lastRenderedPageBreak/>
        <w:t>маркуванням захисних засобів, виготовлений із спеціальних тканин із просоченням, а також додаткові ЗІЗ</w:t>
      </w:r>
      <w:r w:rsidRPr="00035AFC">
        <w:rPr>
          <w:sz w:val="24"/>
          <w:szCs w:val="24"/>
          <w:lang w:val="uk-UA"/>
        </w:rPr>
        <w:t xml:space="preserve"> шкірних покровів - нарукавники із плівкових матеріалів, фартухи.</w:t>
      </w:r>
    </w:p>
    <w:p w:rsidR="008C5281" w:rsidRPr="00345A11" w:rsidRDefault="008C5281" w:rsidP="008C5281">
      <w:pPr>
        <w:jc w:val="both"/>
        <w:rPr>
          <w:sz w:val="24"/>
          <w:szCs w:val="24"/>
          <w:lang w:val="uk-UA"/>
        </w:rPr>
      </w:pPr>
      <w:r>
        <w:rPr>
          <w:sz w:val="24"/>
          <w:szCs w:val="24"/>
          <w:lang w:val="uk-UA"/>
        </w:rPr>
        <w:tab/>
      </w:r>
      <w:r w:rsidRPr="00035AFC">
        <w:rPr>
          <w:sz w:val="24"/>
          <w:szCs w:val="24"/>
          <w:lang w:val="uk-UA"/>
        </w:rPr>
        <w:t>Під час фумігації приміщень, ручного обприскування рослин працівники повинні використовувати ізолюючі ЗІЗ шкірних покровів або спеціальний одяг з плівкових матеріалів.</w:t>
      </w:r>
    </w:p>
    <w:p w:rsidR="008C5281" w:rsidRPr="007E2625" w:rsidRDefault="008C5281" w:rsidP="008C5281">
      <w:pPr>
        <w:jc w:val="both"/>
        <w:rPr>
          <w:sz w:val="24"/>
          <w:szCs w:val="24"/>
          <w:lang w:val="uk-UA"/>
        </w:rPr>
      </w:pPr>
      <w:r w:rsidRPr="00035AFC">
        <w:rPr>
          <w:sz w:val="24"/>
          <w:szCs w:val="24"/>
          <w:lang w:val="uk-UA"/>
        </w:rPr>
        <w:t>Під час роботи з розчинами пестицидів для захисту рук необхідно використовувати гумові рукавички з трикотажною основою, що забезпечу</w:t>
      </w:r>
      <w:r>
        <w:rPr>
          <w:sz w:val="24"/>
          <w:szCs w:val="24"/>
          <w:lang w:val="uk-UA"/>
        </w:rPr>
        <w:t>є проникність діючої речовини -</w:t>
      </w:r>
      <w:r w:rsidRPr="00035AFC">
        <w:rPr>
          <w:sz w:val="24"/>
          <w:szCs w:val="24"/>
          <w:lang w:val="uk-UA"/>
        </w:rPr>
        <w:t xml:space="preserve"> не більше </w:t>
      </w:r>
      <w:r w:rsidRPr="004C6896">
        <w:rPr>
          <w:sz w:val="24"/>
          <w:szCs w:val="24"/>
          <w:lang w:val="uk-UA"/>
        </w:rPr>
        <w:t>10</w:t>
      </w:r>
      <w:r w:rsidRPr="004C6896">
        <w:rPr>
          <w:color w:val="000000"/>
          <w:spacing w:val="-4"/>
          <w:sz w:val="24"/>
          <w:szCs w:val="24"/>
          <w:vertAlign w:val="superscript"/>
          <w:lang w:val="uk-UA"/>
        </w:rPr>
        <w:t>-4</w:t>
      </w:r>
      <w:r w:rsidRPr="00035AFC">
        <w:rPr>
          <w:sz w:val="24"/>
          <w:szCs w:val="24"/>
          <w:lang w:val="uk-UA"/>
        </w:rPr>
        <w:t xml:space="preserve"> г/м2, стійкість - не нижче 70</w:t>
      </w:r>
      <w:r>
        <w:rPr>
          <w:sz w:val="24"/>
          <w:szCs w:val="24"/>
          <w:lang w:val="uk-UA"/>
        </w:rPr>
        <w:t xml:space="preserve"> </w:t>
      </w:r>
      <w:r w:rsidRPr="00035AFC">
        <w:rPr>
          <w:sz w:val="24"/>
          <w:szCs w:val="24"/>
          <w:lang w:val="uk-UA"/>
        </w:rPr>
        <w:t>% і ступінь детоксикації - не нижче 95 %. Для захисту ніг мають бути гумов</w:t>
      </w:r>
      <w:r>
        <w:rPr>
          <w:sz w:val="24"/>
          <w:szCs w:val="24"/>
          <w:lang w:val="uk-UA"/>
        </w:rPr>
        <w:t>і чоботи з підвищеною стійкістю</w:t>
      </w:r>
      <w:r w:rsidRPr="00035AFC">
        <w:rPr>
          <w:sz w:val="24"/>
          <w:szCs w:val="24"/>
          <w:lang w:val="uk-UA"/>
        </w:rPr>
        <w:t xml:space="preserve"> до дії пестицидів і дезі</w:t>
      </w:r>
      <w:r>
        <w:rPr>
          <w:sz w:val="24"/>
          <w:szCs w:val="24"/>
          <w:lang w:val="uk-UA"/>
        </w:rPr>
        <w:t>нфікуючих засобів</w:t>
      </w:r>
      <w:r w:rsidRPr="00035AFC">
        <w:rPr>
          <w:sz w:val="24"/>
          <w:szCs w:val="24"/>
          <w:lang w:val="uk-UA"/>
        </w:rPr>
        <w:t>. Для захисту очей необхідно використ</w:t>
      </w:r>
      <w:r>
        <w:rPr>
          <w:sz w:val="24"/>
          <w:szCs w:val="24"/>
          <w:lang w:val="uk-UA"/>
        </w:rPr>
        <w:t>овувати окуляри закритого типу „Г”</w:t>
      </w:r>
      <w:r w:rsidRPr="00035AFC">
        <w:rPr>
          <w:sz w:val="24"/>
          <w:szCs w:val="24"/>
          <w:lang w:val="uk-UA"/>
        </w:rPr>
        <w:t xml:space="preserve"> (ТУ 381051-78) або герметичні захисні окуляри типу ПО-2.</w:t>
      </w:r>
    </w:p>
    <w:p w:rsidR="008C5281" w:rsidRPr="007E2625" w:rsidRDefault="008C5281" w:rsidP="008C5281">
      <w:pPr>
        <w:jc w:val="both"/>
        <w:rPr>
          <w:sz w:val="24"/>
          <w:szCs w:val="24"/>
          <w:lang w:val="uk-UA"/>
        </w:rPr>
      </w:pPr>
      <w:r>
        <w:rPr>
          <w:sz w:val="24"/>
          <w:szCs w:val="24"/>
          <w:lang w:val="uk-UA"/>
        </w:rPr>
        <w:tab/>
      </w:r>
      <w:r w:rsidRPr="00035AFC">
        <w:rPr>
          <w:sz w:val="24"/>
          <w:szCs w:val="24"/>
          <w:lang w:val="uk-UA"/>
        </w:rPr>
        <w:t>Під час роботи з пилоподібними мінеральними добривами повинні вико</w:t>
      </w:r>
      <w:r w:rsidRPr="00035AFC">
        <w:rPr>
          <w:sz w:val="24"/>
          <w:szCs w:val="24"/>
          <w:lang w:val="uk-UA"/>
        </w:rPr>
        <w:softHyphen/>
        <w:t>ристовувати</w:t>
      </w:r>
      <w:r>
        <w:rPr>
          <w:sz w:val="24"/>
          <w:szCs w:val="24"/>
          <w:lang w:val="uk-UA"/>
        </w:rPr>
        <w:t>ся протипилові респіратори Ф-62</w:t>
      </w:r>
      <w:r w:rsidRPr="00035AFC">
        <w:rPr>
          <w:sz w:val="24"/>
          <w:szCs w:val="24"/>
          <w:lang w:val="uk-UA"/>
        </w:rPr>
        <w:t>Ш, "</w:t>
      </w:r>
      <w:proofErr w:type="spellStart"/>
      <w:r w:rsidRPr="00035AFC">
        <w:rPr>
          <w:sz w:val="24"/>
          <w:szCs w:val="24"/>
          <w:lang w:val="uk-UA"/>
        </w:rPr>
        <w:t>А</w:t>
      </w:r>
      <w:r>
        <w:rPr>
          <w:sz w:val="24"/>
          <w:szCs w:val="24"/>
          <w:lang w:val="uk-UA"/>
        </w:rPr>
        <w:t>стра</w:t>
      </w:r>
      <w:proofErr w:type="spellEnd"/>
      <w:r>
        <w:rPr>
          <w:sz w:val="24"/>
          <w:szCs w:val="24"/>
          <w:lang w:val="uk-UA"/>
        </w:rPr>
        <w:t>-2", "</w:t>
      </w:r>
      <w:proofErr w:type="spellStart"/>
      <w:r>
        <w:rPr>
          <w:sz w:val="24"/>
          <w:szCs w:val="24"/>
          <w:lang w:val="uk-UA"/>
        </w:rPr>
        <w:t>Лепесток</w:t>
      </w:r>
      <w:proofErr w:type="spellEnd"/>
      <w:r>
        <w:rPr>
          <w:sz w:val="24"/>
          <w:szCs w:val="24"/>
          <w:lang w:val="uk-UA"/>
        </w:rPr>
        <w:t>" або універсаль</w:t>
      </w:r>
      <w:r w:rsidRPr="00035AFC">
        <w:rPr>
          <w:sz w:val="24"/>
          <w:szCs w:val="24"/>
          <w:lang w:val="uk-UA"/>
        </w:rPr>
        <w:t>ний респіратор РУ-60</w:t>
      </w:r>
      <w:r>
        <w:rPr>
          <w:sz w:val="24"/>
          <w:szCs w:val="24"/>
          <w:lang w:val="uk-UA"/>
        </w:rPr>
        <w:t xml:space="preserve"> </w:t>
      </w:r>
      <w:r w:rsidRPr="00035AFC">
        <w:rPr>
          <w:sz w:val="24"/>
          <w:szCs w:val="24"/>
          <w:lang w:val="uk-UA"/>
        </w:rPr>
        <w:t>М.</w:t>
      </w:r>
    </w:p>
    <w:p w:rsidR="008C5281" w:rsidRPr="00035AFC" w:rsidRDefault="008C5281" w:rsidP="008C5281">
      <w:pPr>
        <w:jc w:val="both"/>
        <w:rPr>
          <w:sz w:val="24"/>
          <w:szCs w:val="24"/>
        </w:rPr>
      </w:pPr>
      <w:r>
        <w:rPr>
          <w:sz w:val="24"/>
          <w:szCs w:val="24"/>
          <w:lang w:val="uk-UA"/>
        </w:rPr>
        <w:tab/>
      </w:r>
      <w:r w:rsidRPr="00035AFC">
        <w:rPr>
          <w:sz w:val="24"/>
          <w:szCs w:val="24"/>
          <w:lang w:val="uk-UA"/>
        </w:rPr>
        <w:t>Вибір ЗІЗ здійснюють відповідно до їх технічних характеристик, а також до фізичних, хімічних, токсичних, бактеріологічних та інших властивостей матеріалів (конкретно для кожного виду робіт і технологічних процесів).</w:t>
      </w:r>
    </w:p>
    <w:p w:rsidR="008C5281" w:rsidRPr="00035AFC" w:rsidRDefault="008C5281" w:rsidP="008C5281">
      <w:pPr>
        <w:jc w:val="both"/>
        <w:rPr>
          <w:sz w:val="24"/>
          <w:szCs w:val="24"/>
        </w:rPr>
      </w:pPr>
      <w:r>
        <w:rPr>
          <w:sz w:val="24"/>
          <w:szCs w:val="24"/>
          <w:lang w:val="uk-UA"/>
        </w:rPr>
        <w:tab/>
      </w:r>
      <w:r w:rsidRPr="00035AFC">
        <w:rPr>
          <w:sz w:val="24"/>
          <w:szCs w:val="24"/>
          <w:lang w:val="uk-UA"/>
        </w:rPr>
        <w:t>Засоби індивідуального</w:t>
      </w:r>
      <w:r>
        <w:rPr>
          <w:sz w:val="24"/>
          <w:szCs w:val="24"/>
          <w:lang w:val="uk-UA"/>
        </w:rPr>
        <w:t xml:space="preserve"> </w:t>
      </w:r>
      <w:r w:rsidRPr="00035AFC">
        <w:rPr>
          <w:sz w:val="24"/>
          <w:szCs w:val="24"/>
          <w:lang w:val="uk-UA"/>
        </w:rPr>
        <w:t xml:space="preserve">захисту необхідно підбирати за розмірами. Після закінчення  роботи </w:t>
      </w:r>
      <w:r>
        <w:rPr>
          <w:sz w:val="24"/>
          <w:szCs w:val="24"/>
          <w:lang w:val="uk-UA"/>
        </w:rPr>
        <w:t xml:space="preserve">їх слід очистити  (провітрити, </w:t>
      </w:r>
      <w:r w:rsidRPr="00035AFC">
        <w:rPr>
          <w:sz w:val="24"/>
          <w:szCs w:val="24"/>
          <w:lang w:val="uk-UA"/>
        </w:rPr>
        <w:t>висушити,</w:t>
      </w:r>
      <w:r>
        <w:rPr>
          <w:sz w:val="24"/>
          <w:szCs w:val="24"/>
          <w:lang w:val="uk-UA"/>
        </w:rPr>
        <w:t xml:space="preserve"> </w:t>
      </w:r>
      <w:r w:rsidRPr="00035AFC">
        <w:rPr>
          <w:sz w:val="24"/>
          <w:szCs w:val="24"/>
          <w:lang w:val="uk-UA"/>
        </w:rPr>
        <w:t>знепилити) або знешкодити.</w:t>
      </w:r>
    </w:p>
    <w:p w:rsidR="008C5281" w:rsidRPr="007E2625" w:rsidRDefault="008C5281" w:rsidP="008C5281">
      <w:pPr>
        <w:jc w:val="both"/>
        <w:rPr>
          <w:sz w:val="24"/>
          <w:szCs w:val="24"/>
          <w:lang w:val="uk-UA"/>
        </w:rPr>
      </w:pPr>
      <w:r>
        <w:rPr>
          <w:sz w:val="24"/>
          <w:szCs w:val="24"/>
          <w:lang w:val="uk-UA"/>
        </w:rPr>
        <w:tab/>
      </w:r>
      <w:r w:rsidRPr="00035AFC">
        <w:rPr>
          <w:sz w:val="24"/>
          <w:szCs w:val="24"/>
          <w:lang w:val="uk-UA"/>
        </w:rPr>
        <w:t>Під час роботи з азотними рідкими мінеральними добривами працівників потрібно  забезпечувати  фільтруючими  протигазами  з  коробками  типу  КД, прогумованими фартухами й нарукавниками та гумовими р</w:t>
      </w:r>
      <w:r>
        <w:rPr>
          <w:sz w:val="24"/>
          <w:szCs w:val="24"/>
          <w:lang w:val="uk-UA"/>
        </w:rPr>
        <w:t xml:space="preserve">укавичками й чоботами. В аварійних ситуаціях необхідно застосовувати </w:t>
      </w:r>
      <w:proofErr w:type="spellStart"/>
      <w:r>
        <w:rPr>
          <w:sz w:val="24"/>
          <w:szCs w:val="24"/>
          <w:lang w:val="uk-UA"/>
        </w:rPr>
        <w:t>протикислотний</w:t>
      </w:r>
      <w:proofErr w:type="spellEnd"/>
      <w:r>
        <w:rPr>
          <w:sz w:val="24"/>
          <w:szCs w:val="24"/>
          <w:lang w:val="uk-UA"/>
        </w:rPr>
        <w:t xml:space="preserve"> костюм з умовним позначенням КК і кисневий прилад.</w:t>
      </w:r>
    </w:p>
    <w:p w:rsidR="008C5281" w:rsidRDefault="008C5281" w:rsidP="008C5281">
      <w:pPr>
        <w:shd w:val="clear" w:color="auto" w:fill="FFFFFF"/>
        <w:spacing w:line="274" w:lineRule="exact"/>
        <w:ind w:left="5" w:right="48" w:firstLine="706"/>
        <w:jc w:val="both"/>
        <w:rPr>
          <w:color w:val="000000"/>
          <w:spacing w:val="-12"/>
          <w:sz w:val="24"/>
          <w:szCs w:val="24"/>
          <w:lang w:val="uk-UA"/>
        </w:rPr>
      </w:pPr>
    </w:p>
    <w:p w:rsidR="008C5281" w:rsidRPr="00EE42BA" w:rsidRDefault="008C5281" w:rsidP="008C5281">
      <w:pPr>
        <w:shd w:val="clear" w:color="auto" w:fill="FFFFFF"/>
        <w:ind w:left="5" w:right="48" w:firstLine="706"/>
        <w:jc w:val="both"/>
        <w:rPr>
          <w:b/>
          <w:bCs/>
          <w:color w:val="000000"/>
          <w:spacing w:val="-1"/>
          <w:sz w:val="24"/>
          <w:szCs w:val="24"/>
          <w:lang w:val="uk-UA"/>
        </w:rPr>
      </w:pPr>
      <w:r w:rsidRPr="00EE42BA">
        <w:rPr>
          <w:b/>
          <w:bCs/>
          <w:color w:val="000000"/>
          <w:spacing w:val="-12"/>
          <w:sz w:val="24"/>
          <w:szCs w:val="24"/>
          <w:lang w:val="uk-UA"/>
        </w:rPr>
        <w:t xml:space="preserve">4.  </w:t>
      </w:r>
      <w:r w:rsidRPr="00EE42BA">
        <w:rPr>
          <w:b/>
          <w:bCs/>
          <w:color w:val="000000"/>
          <w:spacing w:val="-1"/>
          <w:sz w:val="24"/>
          <w:szCs w:val="24"/>
          <w:lang w:val="uk-UA"/>
        </w:rPr>
        <w:t>Вимоги до агрегатування і експлуатації сільськогосподарських машин</w:t>
      </w:r>
    </w:p>
    <w:p w:rsidR="008C5281" w:rsidRPr="00EE42BA" w:rsidRDefault="008C5281" w:rsidP="008C5281">
      <w:pPr>
        <w:shd w:val="clear" w:color="auto" w:fill="FFFFFF"/>
        <w:ind w:left="5" w:right="48" w:firstLine="706"/>
        <w:jc w:val="both"/>
      </w:pPr>
      <w:r w:rsidRPr="00EE42BA">
        <w:rPr>
          <w:color w:val="000000"/>
          <w:spacing w:val="-1"/>
          <w:sz w:val="24"/>
          <w:szCs w:val="24"/>
          <w:lang w:val="uk-UA"/>
        </w:rPr>
        <w:t xml:space="preserve">4.1. </w:t>
      </w:r>
      <w:r w:rsidRPr="00EE42BA">
        <w:rPr>
          <w:color w:val="000000"/>
          <w:spacing w:val="2"/>
          <w:sz w:val="24"/>
          <w:szCs w:val="24"/>
          <w:lang w:val="uk-UA"/>
        </w:rPr>
        <w:t xml:space="preserve">Агрегатування машин і устаткування з тракторами, самохідними шасі, а також переведення їх у </w:t>
      </w:r>
      <w:r w:rsidRPr="00EE42BA">
        <w:rPr>
          <w:color w:val="000000"/>
          <w:sz w:val="24"/>
          <w:szCs w:val="24"/>
          <w:lang w:val="uk-UA"/>
        </w:rPr>
        <w:t xml:space="preserve">транспортне положення необхідно проводити відповідно до вимог, передбачених документацією </w:t>
      </w:r>
      <w:r w:rsidRPr="00EE42BA">
        <w:rPr>
          <w:color w:val="000000"/>
          <w:spacing w:val="-1"/>
          <w:sz w:val="24"/>
          <w:szCs w:val="24"/>
          <w:lang w:val="uk-UA"/>
        </w:rPr>
        <w:t>по експлуатації даних машин і обладнання.</w:t>
      </w:r>
    </w:p>
    <w:p w:rsidR="008C5281" w:rsidRPr="00EE42BA" w:rsidRDefault="008C5281" w:rsidP="008C5281">
      <w:pPr>
        <w:numPr>
          <w:ilvl w:val="0"/>
          <w:numId w:val="4"/>
        </w:numPr>
        <w:shd w:val="clear" w:color="auto" w:fill="FFFFFF"/>
        <w:tabs>
          <w:tab w:val="left" w:pos="1152"/>
        </w:tabs>
        <w:ind w:left="10" w:firstLine="706"/>
        <w:rPr>
          <w:color w:val="000000"/>
          <w:spacing w:val="-7"/>
          <w:sz w:val="24"/>
          <w:szCs w:val="24"/>
          <w:lang w:val="uk-UA"/>
        </w:rPr>
      </w:pPr>
      <w:r w:rsidRPr="00EE42BA">
        <w:rPr>
          <w:color w:val="000000"/>
          <w:spacing w:val="9"/>
          <w:sz w:val="24"/>
          <w:szCs w:val="24"/>
          <w:lang w:val="uk-UA"/>
        </w:rPr>
        <w:t xml:space="preserve">На тракторі повинні бути справними - звуковий сигнал, сигнали поворотів й </w:t>
      </w:r>
      <w:r w:rsidRPr="00EE42BA">
        <w:rPr>
          <w:color w:val="000000"/>
          <w:spacing w:val="-1"/>
          <w:sz w:val="24"/>
          <w:szCs w:val="24"/>
          <w:lang w:val="uk-UA"/>
        </w:rPr>
        <w:t>гальмування, габаритні вогні та освітлення.</w:t>
      </w:r>
    </w:p>
    <w:p w:rsidR="008C5281" w:rsidRPr="00EE42BA" w:rsidRDefault="008C5281" w:rsidP="008C5281">
      <w:pPr>
        <w:numPr>
          <w:ilvl w:val="0"/>
          <w:numId w:val="4"/>
        </w:numPr>
        <w:shd w:val="clear" w:color="auto" w:fill="FFFFFF"/>
        <w:tabs>
          <w:tab w:val="left" w:pos="1152"/>
        </w:tabs>
        <w:ind w:left="10" w:firstLine="706"/>
        <w:rPr>
          <w:color w:val="000000"/>
          <w:spacing w:val="-7"/>
          <w:sz w:val="24"/>
          <w:szCs w:val="24"/>
          <w:lang w:val="uk-UA"/>
        </w:rPr>
      </w:pPr>
      <w:r w:rsidRPr="00EE42BA">
        <w:rPr>
          <w:color w:val="000000"/>
          <w:sz w:val="24"/>
          <w:szCs w:val="24"/>
          <w:lang w:val="uk-UA"/>
        </w:rPr>
        <w:t>Роботу агрегату, який обслуговують кілька працівників, необхідно починати тільки за</w:t>
      </w:r>
      <w:r w:rsidRPr="00EE42BA">
        <w:rPr>
          <w:color w:val="000000"/>
          <w:sz w:val="24"/>
          <w:szCs w:val="24"/>
          <w:lang w:val="uk-UA"/>
        </w:rPr>
        <w:br/>
      </w:r>
      <w:r w:rsidRPr="00EE42BA">
        <w:rPr>
          <w:color w:val="000000"/>
          <w:spacing w:val="-1"/>
          <w:sz w:val="24"/>
          <w:szCs w:val="24"/>
          <w:lang w:val="uk-UA"/>
        </w:rPr>
        <w:t>встановленим сигналом, переконавшись у тому, що всі працівники його зрозуміли.</w:t>
      </w:r>
    </w:p>
    <w:p w:rsidR="008C5281" w:rsidRPr="00EE42BA" w:rsidRDefault="008C5281" w:rsidP="008C5281">
      <w:pPr>
        <w:shd w:val="clear" w:color="auto" w:fill="FFFFFF"/>
        <w:tabs>
          <w:tab w:val="left" w:pos="946"/>
        </w:tabs>
        <w:spacing w:before="274"/>
        <w:ind w:left="710"/>
        <w:rPr>
          <w:b/>
          <w:bCs/>
          <w:color w:val="000000"/>
          <w:spacing w:val="-1"/>
          <w:sz w:val="24"/>
          <w:szCs w:val="24"/>
          <w:lang w:val="uk-UA"/>
        </w:rPr>
      </w:pPr>
      <w:r w:rsidRPr="00EE42BA">
        <w:rPr>
          <w:b/>
          <w:bCs/>
          <w:color w:val="000000"/>
          <w:spacing w:val="-11"/>
          <w:sz w:val="24"/>
          <w:szCs w:val="24"/>
          <w:lang w:val="uk-UA"/>
        </w:rPr>
        <w:t>5.</w:t>
      </w:r>
      <w:r w:rsidRPr="00EE42BA">
        <w:rPr>
          <w:b/>
          <w:bCs/>
          <w:color w:val="000000"/>
          <w:sz w:val="24"/>
          <w:szCs w:val="24"/>
          <w:lang w:val="uk-UA"/>
        </w:rPr>
        <w:tab/>
      </w:r>
      <w:r w:rsidRPr="00EE42BA">
        <w:rPr>
          <w:b/>
          <w:bCs/>
          <w:color w:val="000000"/>
          <w:spacing w:val="-1"/>
          <w:sz w:val="24"/>
          <w:szCs w:val="24"/>
          <w:lang w:val="uk-UA"/>
        </w:rPr>
        <w:t>Посівні та садильні машини, які допускаються до експлуатації, повинні мати:</w:t>
      </w:r>
    </w:p>
    <w:p w:rsidR="008C5281" w:rsidRPr="00EE42BA" w:rsidRDefault="008C5281" w:rsidP="008C5281">
      <w:pPr>
        <w:shd w:val="clear" w:color="auto" w:fill="FFFFFF"/>
        <w:ind w:left="5" w:right="14" w:firstLine="720"/>
        <w:jc w:val="both"/>
        <w:rPr>
          <w:lang w:val="uk-UA"/>
        </w:rPr>
      </w:pPr>
      <w:r w:rsidRPr="00EE42BA">
        <w:rPr>
          <w:color w:val="000000"/>
          <w:spacing w:val="1"/>
          <w:sz w:val="24"/>
          <w:szCs w:val="24"/>
          <w:lang w:val="uk-UA"/>
        </w:rPr>
        <w:t xml:space="preserve">5.1. Справне сидіння сівача, площадку або підніжну дошку і поручні; ширина підніжної </w:t>
      </w:r>
      <w:r w:rsidRPr="00EE42BA">
        <w:rPr>
          <w:color w:val="000000"/>
          <w:spacing w:val="-2"/>
          <w:sz w:val="24"/>
          <w:szCs w:val="24"/>
          <w:lang w:val="uk-UA"/>
        </w:rPr>
        <w:t xml:space="preserve">дошки повинна бути не менше 350 мм, обладнана запобіжним бортиком заввишки 100 мм, поручні </w:t>
      </w:r>
      <w:r w:rsidRPr="00EE42BA">
        <w:rPr>
          <w:color w:val="000000"/>
          <w:spacing w:val="3"/>
          <w:sz w:val="24"/>
          <w:szCs w:val="24"/>
          <w:lang w:val="uk-UA"/>
        </w:rPr>
        <w:t xml:space="preserve">мають бути гладкими і надійно закріпленими на висоті 1 м (якщо конструкцією передбачено </w:t>
      </w:r>
      <w:r w:rsidRPr="00EE42BA">
        <w:rPr>
          <w:color w:val="000000"/>
          <w:spacing w:val="-3"/>
          <w:sz w:val="24"/>
          <w:szCs w:val="24"/>
          <w:lang w:val="uk-UA"/>
        </w:rPr>
        <w:t>робоче місце);</w:t>
      </w:r>
    </w:p>
    <w:p w:rsidR="008C5281" w:rsidRPr="00EE42BA" w:rsidRDefault="008C5281" w:rsidP="008C5281">
      <w:pPr>
        <w:numPr>
          <w:ilvl w:val="0"/>
          <w:numId w:val="5"/>
        </w:numPr>
        <w:shd w:val="clear" w:color="auto" w:fill="FFFFFF"/>
        <w:tabs>
          <w:tab w:val="left" w:pos="182"/>
        </w:tabs>
        <w:spacing w:line="274" w:lineRule="exact"/>
        <w:ind w:left="14"/>
        <w:jc w:val="both"/>
        <w:rPr>
          <w:color w:val="000000"/>
          <w:sz w:val="24"/>
          <w:szCs w:val="24"/>
          <w:lang w:val="uk-UA"/>
        </w:rPr>
      </w:pPr>
      <w:r w:rsidRPr="00EE42BA">
        <w:rPr>
          <w:color w:val="000000"/>
          <w:spacing w:val="-1"/>
          <w:sz w:val="24"/>
          <w:szCs w:val="24"/>
          <w:lang w:val="uk-UA"/>
        </w:rPr>
        <w:t>захисні огородження рухомих деталей приводних передач;</w:t>
      </w:r>
    </w:p>
    <w:p w:rsidR="008C5281" w:rsidRPr="00EE42BA" w:rsidRDefault="008C5281" w:rsidP="008C5281">
      <w:pPr>
        <w:numPr>
          <w:ilvl w:val="0"/>
          <w:numId w:val="5"/>
        </w:numPr>
        <w:shd w:val="clear" w:color="auto" w:fill="FFFFFF"/>
        <w:tabs>
          <w:tab w:val="left" w:pos="182"/>
        </w:tabs>
        <w:spacing w:line="274" w:lineRule="exact"/>
        <w:ind w:left="14"/>
        <w:jc w:val="both"/>
        <w:rPr>
          <w:color w:val="000000"/>
          <w:sz w:val="24"/>
          <w:szCs w:val="24"/>
          <w:lang w:val="uk-UA"/>
        </w:rPr>
      </w:pPr>
      <w:r w:rsidRPr="00EE42BA">
        <w:rPr>
          <w:color w:val="000000"/>
          <w:spacing w:val="-1"/>
          <w:sz w:val="24"/>
          <w:szCs w:val="24"/>
          <w:lang w:val="uk-UA"/>
        </w:rPr>
        <w:t>підключені пристрої двосторонньої сигналізації;</w:t>
      </w:r>
    </w:p>
    <w:p w:rsidR="008C5281" w:rsidRPr="00EE42BA" w:rsidRDefault="008C5281" w:rsidP="008C5281">
      <w:pPr>
        <w:numPr>
          <w:ilvl w:val="0"/>
          <w:numId w:val="5"/>
        </w:numPr>
        <w:shd w:val="clear" w:color="auto" w:fill="FFFFFF"/>
        <w:tabs>
          <w:tab w:val="left" w:pos="182"/>
        </w:tabs>
        <w:spacing w:line="274" w:lineRule="exact"/>
        <w:ind w:left="14"/>
        <w:jc w:val="both"/>
        <w:rPr>
          <w:color w:val="000000"/>
          <w:sz w:val="24"/>
          <w:szCs w:val="24"/>
          <w:lang w:val="uk-UA"/>
        </w:rPr>
      </w:pPr>
      <w:r w:rsidRPr="00EE42BA">
        <w:rPr>
          <w:color w:val="000000"/>
          <w:spacing w:val="-1"/>
          <w:sz w:val="24"/>
          <w:szCs w:val="24"/>
          <w:lang w:val="uk-UA"/>
        </w:rPr>
        <w:t>надійне кріплення маркера у транспортному положенні;</w:t>
      </w:r>
    </w:p>
    <w:p w:rsidR="008C5281" w:rsidRPr="00EE42BA" w:rsidRDefault="008C5281" w:rsidP="008C5281">
      <w:pPr>
        <w:numPr>
          <w:ilvl w:val="0"/>
          <w:numId w:val="5"/>
        </w:numPr>
        <w:shd w:val="clear" w:color="auto" w:fill="FFFFFF"/>
        <w:tabs>
          <w:tab w:val="left" w:pos="182"/>
        </w:tabs>
        <w:spacing w:line="278" w:lineRule="exact"/>
        <w:ind w:left="14"/>
        <w:jc w:val="both"/>
        <w:rPr>
          <w:color w:val="000000"/>
          <w:sz w:val="24"/>
          <w:szCs w:val="24"/>
          <w:lang w:val="uk-UA"/>
        </w:rPr>
      </w:pPr>
      <w:r w:rsidRPr="00EE42BA">
        <w:rPr>
          <w:color w:val="000000"/>
          <w:spacing w:val="2"/>
          <w:sz w:val="24"/>
          <w:szCs w:val="24"/>
          <w:lang w:val="uk-UA"/>
        </w:rPr>
        <w:t xml:space="preserve">технічний стан тракторів та сільськогосподарських машин має відповідати вимогам </w:t>
      </w:r>
      <w:r w:rsidRPr="00EE42BA">
        <w:rPr>
          <w:color w:val="000000"/>
          <w:spacing w:val="-2"/>
          <w:sz w:val="24"/>
          <w:szCs w:val="24"/>
          <w:lang w:val="uk-UA"/>
        </w:rPr>
        <w:t>заводу виготовлювача.</w:t>
      </w:r>
    </w:p>
    <w:p w:rsidR="008C5281" w:rsidRPr="00EE42BA" w:rsidRDefault="008C5281" w:rsidP="008C5281">
      <w:pPr>
        <w:rPr>
          <w:sz w:val="2"/>
          <w:szCs w:val="2"/>
        </w:rPr>
      </w:pPr>
    </w:p>
    <w:p w:rsidR="008C5281" w:rsidRPr="00EE42BA" w:rsidRDefault="008C5281" w:rsidP="008C5281">
      <w:pPr>
        <w:jc w:val="both"/>
        <w:rPr>
          <w:spacing w:val="-12"/>
          <w:sz w:val="24"/>
          <w:szCs w:val="24"/>
          <w:lang w:val="uk-UA"/>
        </w:rPr>
      </w:pPr>
      <w:r w:rsidRPr="00EE42BA">
        <w:rPr>
          <w:spacing w:val="9"/>
          <w:sz w:val="24"/>
          <w:szCs w:val="24"/>
          <w:lang w:val="uk-UA"/>
        </w:rPr>
        <w:tab/>
        <w:t xml:space="preserve">Манометри на обприскувачах, які працюють під тиском, попередньо мають бути </w:t>
      </w:r>
      <w:r w:rsidRPr="00EE42BA">
        <w:rPr>
          <w:sz w:val="24"/>
          <w:szCs w:val="24"/>
          <w:lang w:val="uk-UA"/>
        </w:rPr>
        <w:t xml:space="preserve">повірені, не допускається використання контрольно-вимірювальних приладів з простроченими </w:t>
      </w:r>
      <w:r w:rsidRPr="00EE42BA">
        <w:rPr>
          <w:spacing w:val="-2"/>
          <w:sz w:val="24"/>
          <w:szCs w:val="24"/>
          <w:lang w:val="uk-UA"/>
        </w:rPr>
        <w:t>термінами повірки.</w:t>
      </w:r>
    </w:p>
    <w:p w:rsidR="008C5281" w:rsidRPr="00200C1E" w:rsidRDefault="008C5281" w:rsidP="008C5281">
      <w:pPr>
        <w:jc w:val="both"/>
        <w:rPr>
          <w:spacing w:val="-13"/>
          <w:sz w:val="24"/>
          <w:szCs w:val="24"/>
          <w:lang w:val="uk-UA"/>
        </w:rPr>
      </w:pPr>
      <w:r w:rsidRPr="00EE42BA">
        <w:rPr>
          <w:sz w:val="24"/>
          <w:szCs w:val="24"/>
          <w:lang w:val="uk-UA"/>
        </w:rPr>
        <w:tab/>
        <w:t>Під  час  перевезення  аміаку  необхідно  дотримуватись   встановлених  правил.</w:t>
      </w:r>
      <w:r w:rsidRPr="00200C1E">
        <w:rPr>
          <w:sz w:val="24"/>
          <w:szCs w:val="24"/>
          <w:lang w:val="uk-UA"/>
        </w:rPr>
        <w:t xml:space="preserve">   Не </w:t>
      </w:r>
      <w:r w:rsidRPr="00200C1E">
        <w:rPr>
          <w:spacing w:val="1"/>
          <w:sz w:val="24"/>
          <w:szCs w:val="24"/>
          <w:lang w:val="uk-UA"/>
        </w:rPr>
        <w:t xml:space="preserve">допускається розвивати швидкість понад 40 км/год., рухатись при сильному тумані й ожеледиці, </w:t>
      </w:r>
      <w:r w:rsidRPr="00200C1E">
        <w:rPr>
          <w:sz w:val="24"/>
          <w:szCs w:val="24"/>
          <w:lang w:val="uk-UA"/>
        </w:rPr>
        <w:t xml:space="preserve">залишати цистерну на узбіччях чи схилах, зупинятися біля населених пунктів і </w:t>
      </w:r>
      <w:r w:rsidRPr="00200C1E">
        <w:rPr>
          <w:sz w:val="24"/>
          <w:szCs w:val="24"/>
          <w:lang w:val="uk-UA"/>
        </w:rPr>
        <w:lastRenderedPageBreak/>
        <w:t xml:space="preserve">тваринницьких </w:t>
      </w:r>
      <w:r w:rsidRPr="00200C1E">
        <w:rPr>
          <w:spacing w:val="-1"/>
          <w:sz w:val="24"/>
          <w:szCs w:val="24"/>
          <w:lang w:val="uk-UA"/>
        </w:rPr>
        <w:t>ферм (ближче 200 м), виливати аміак на землю.</w:t>
      </w:r>
    </w:p>
    <w:p w:rsidR="008C5281" w:rsidRDefault="008C5281" w:rsidP="008C5281">
      <w:pPr>
        <w:jc w:val="both"/>
        <w:rPr>
          <w:spacing w:val="-2"/>
          <w:sz w:val="24"/>
          <w:szCs w:val="24"/>
          <w:lang w:val="uk-UA"/>
        </w:rPr>
      </w:pPr>
      <w:r>
        <w:rPr>
          <w:spacing w:val="1"/>
          <w:sz w:val="24"/>
          <w:szCs w:val="24"/>
          <w:lang w:val="uk-UA"/>
        </w:rPr>
        <w:tab/>
      </w:r>
      <w:r w:rsidRPr="00200C1E">
        <w:rPr>
          <w:spacing w:val="1"/>
          <w:sz w:val="24"/>
          <w:szCs w:val="24"/>
          <w:lang w:val="uk-UA"/>
        </w:rPr>
        <w:t>На кожній посівній або садильній машині повинні бути лопатки для очищення робочих</w:t>
      </w:r>
      <w:r>
        <w:rPr>
          <w:spacing w:val="1"/>
          <w:sz w:val="24"/>
          <w:szCs w:val="24"/>
          <w:lang w:val="uk-UA"/>
        </w:rPr>
        <w:t xml:space="preserve"> </w:t>
      </w:r>
      <w:r w:rsidRPr="00200C1E">
        <w:rPr>
          <w:spacing w:val="6"/>
          <w:sz w:val="24"/>
          <w:szCs w:val="24"/>
          <w:lang w:val="uk-UA"/>
        </w:rPr>
        <w:t>органів, розрівнювання насіння та добрив в ящиках, гачки для усунення забивання висівних</w:t>
      </w:r>
      <w:r w:rsidRPr="00200C1E">
        <w:rPr>
          <w:spacing w:val="6"/>
          <w:sz w:val="24"/>
          <w:szCs w:val="24"/>
          <w:lang w:val="uk-UA"/>
        </w:rPr>
        <w:br/>
      </w:r>
      <w:r w:rsidRPr="00200C1E">
        <w:rPr>
          <w:spacing w:val="-2"/>
          <w:sz w:val="24"/>
          <w:szCs w:val="24"/>
          <w:lang w:val="uk-UA"/>
        </w:rPr>
        <w:t>апаратів і насіннєпроводів.</w:t>
      </w:r>
    </w:p>
    <w:p w:rsidR="008C5281" w:rsidRPr="00200C1E" w:rsidRDefault="008C5281" w:rsidP="008C5281">
      <w:pPr>
        <w:jc w:val="both"/>
        <w:rPr>
          <w:sz w:val="24"/>
          <w:szCs w:val="24"/>
          <w:lang w:val="uk-UA"/>
        </w:rPr>
      </w:pPr>
    </w:p>
    <w:p w:rsidR="008C5281" w:rsidRDefault="008C5281" w:rsidP="008C5281">
      <w:pPr>
        <w:jc w:val="both"/>
        <w:outlineLvl w:val="0"/>
      </w:pPr>
      <w:r>
        <w:rPr>
          <w:b/>
          <w:bCs/>
          <w:spacing w:val="-2"/>
          <w:sz w:val="24"/>
          <w:szCs w:val="24"/>
          <w:lang w:val="uk-UA"/>
        </w:rPr>
        <w:tab/>
        <w:t xml:space="preserve">Працівникам сільськогосподарських підприємств необхідно </w:t>
      </w:r>
      <w:r w:rsidRPr="00F920D7">
        <w:rPr>
          <w:b/>
          <w:bCs/>
          <w:sz w:val="24"/>
          <w:szCs w:val="24"/>
          <w:lang w:val="uk-UA"/>
        </w:rPr>
        <w:t>наголосити</w:t>
      </w:r>
      <w:r>
        <w:rPr>
          <w:b/>
          <w:bCs/>
          <w:sz w:val="24"/>
          <w:szCs w:val="24"/>
          <w:lang w:val="uk-UA"/>
        </w:rPr>
        <w:t xml:space="preserve"> </w:t>
      </w:r>
      <w:r w:rsidRPr="00F920D7">
        <w:rPr>
          <w:b/>
          <w:bCs/>
          <w:sz w:val="24"/>
          <w:szCs w:val="24"/>
          <w:lang w:val="uk-UA"/>
        </w:rPr>
        <w:t>на тому, що:</w:t>
      </w:r>
    </w:p>
    <w:p w:rsidR="008C5281" w:rsidRPr="00EE42BA" w:rsidRDefault="008C5281" w:rsidP="008C5281">
      <w:pPr>
        <w:shd w:val="clear" w:color="auto" w:fill="FFFFFF"/>
        <w:tabs>
          <w:tab w:val="left" w:pos="307"/>
        </w:tabs>
        <w:spacing w:before="259" w:line="274" w:lineRule="exact"/>
        <w:ind w:left="34"/>
      </w:pPr>
      <w:r>
        <w:rPr>
          <w:color w:val="000000"/>
          <w:sz w:val="24"/>
          <w:szCs w:val="24"/>
          <w:lang w:val="uk-UA"/>
        </w:rPr>
        <w:tab/>
      </w:r>
      <w:r>
        <w:rPr>
          <w:color w:val="000000"/>
          <w:sz w:val="24"/>
          <w:szCs w:val="24"/>
          <w:lang w:val="uk-UA"/>
        </w:rPr>
        <w:tab/>
      </w:r>
      <w:r w:rsidRPr="00EE42BA">
        <w:rPr>
          <w:color w:val="000000"/>
          <w:sz w:val="24"/>
          <w:szCs w:val="24"/>
          <w:lang w:val="uk-UA"/>
        </w:rPr>
        <w:t xml:space="preserve">- </w:t>
      </w:r>
      <w:r w:rsidRPr="00EE42BA">
        <w:rPr>
          <w:color w:val="000000"/>
          <w:spacing w:val="-1"/>
          <w:sz w:val="24"/>
          <w:szCs w:val="24"/>
          <w:lang w:val="uk-UA"/>
        </w:rPr>
        <w:t xml:space="preserve">очищати   робочі   органи   плугів,   культиваторів,   лущильників,   борін   лише   спеціальними </w:t>
      </w:r>
      <w:r w:rsidRPr="00EE42BA">
        <w:rPr>
          <w:color w:val="000000"/>
          <w:spacing w:val="-3"/>
          <w:sz w:val="24"/>
          <w:szCs w:val="24"/>
          <w:lang w:val="uk-UA"/>
        </w:rPr>
        <w:t>чистиками;</w:t>
      </w:r>
    </w:p>
    <w:p w:rsidR="008C5281" w:rsidRPr="00EE42BA" w:rsidRDefault="008C5281" w:rsidP="008C5281">
      <w:pPr>
        <w:shd w:val="clear" w:color="auto" w:fill="FFFFFF"/>
        <w:tabs>
          <w:tab w:val="left" w:pos="187"/>
        </w:tabs>
        <w:spacing w:line="274" w:lineRule="exact"/>
        <w:ind w:left="38"/>
        <w:rPr>
          <w:color w:val="000000"/>
          <w:sz w:val="24"/>
          <w:szCs w:val="24"/>
          <w:lang w:val="uk-UA"/>
        </w:rPr>
      </w:pPr>
      <w:r w:rsidRPr="00EE42BA">
        <w:rPr>
          <w:color w:val="000000"/>
          <w:spacing w:val="-1"/>
          <w:sz w:val="24"/>
          <w:szCs w:val="24"/>
          <w:lang w:val="uk-UA"/>
        </w:rPr>
        <w:tab/>
      </w:r>
      <w:r w:rsidRPr="00EE42BA">
        <w:rPr>
          <w:color w:val="000000"/>
          <w:spacing w:val="-1"/>
          <w:sz w:val="24"/>
          <w:szCs w:val="24"/>
          <w:lang w:val="uk-UA"/>
        </w:rPr>
        <w:tab/>
        <w:t xml:space="preserve">- заборонено стояти на причіпному пристрої або рамі плуга, культиватора, лущильника і очищати на ходу робочі органи від </w:t>
      </w:r>
      <w:proofErr w:type="spellStart"/>
      <w:r w:rsidRPr="00EE42BA">
        <w:rPr>
          <w:color w:val="000000"/>
          <w:spacing w:val="-1"/>
          <w:sz w:val="24"/>
          <w:szCs w:val="24"/>
          <w:lang w:val="uk-UA"/>
        </w:rPr>
        <w:t>грунту</w:t>
      </w:r>
      <w:proofErr w:type="spellEnd"/>
      <w:r w:rsidRPr="00EE42BA">
        <w:rPr>
          <w:color w:val="000000"/>
          <w:spacing w:val="-1"/>
          <w:sz w:val="24"/>
          <w:szCs w:val="24"/>
          <w:lang w:val="uk-UA"/>
        </w:rPr>
        <w:t xml:space="preserve"> чи пожнивних решток;</w:t>
      </w:r>
    </w:p>
    <w:p w:rsidR="008C5281" w:rsidRPr="00EE42BA" w:rsidRDefault="008C5281" w:rsidP="008C5281">
      <w:pPr>
        <w:shd w:val="clear" w:color="auto" w:fill="FFFFFF"/>
        <w:spacing w:line="274" w:lineRule="exact"/>
        <w:ind w:left="38"/>
        <w:rPr>
          <w:color w:val="000000"/>
          <w:sz w:val="24"/>
          <w:szCs w:val="24"/>
          <w:lang w:val="uk-UA"/>
        </w:rPr>
      </w:pPr>
      <w:r w:rsidRPr="00EE42BA">
        <w:rPr>
          <w:color w:val="000000"/>
          <w:sz w:val="24"/>
          <w:szCs w:val="24"/>
          <w:lang w:val="uk-UA"/>
        </w:rPr>
        <w:tab/>
        <w:t xml:space="preserve">- </w:t>
      </w:r>
      <w:r w:rsidRPr="00EE42BA">
        <w:rPr>
          <w:color w:val="000000"/>
          <w:spacing w:val="-1"/>
          <w:sz w:val="24"/>
          <w:szCs w:val="24"/>
          <w:lang w:val="uk-UA"/>
        </w:rPr>
        <w:t>зубові борони слід очищати на ходу, піднімаючи їх почергово гаком з довгим держаком;</w:t>
      </w:r>
    </w:p>
    <w:p w:rsidR="008C5281" w:rsidRPr="00EE42BA" w:rsidRDefault="008C5281" w:rsidP="008C5281">
      <w:pPr>
        <w:shd w:val="clear" w:color="auto" w:fill="FFFFFF"/>
        <w:spacing w:line="274" w:lineRule="exact"/>
        <w:ind w:left="38"/>
        <w:rPr>
          <w:color w:val="000000"/>
          <w:sz w:val="24"/>
          <w:szCs w:val="24"/>
          <w:lang w:val="uk-UA"/>
        </w:rPr>
      </w:pPr>
      <w:r w:rsidRPr="00EE42BA">
        <w:rPr>
          <w:color w:val="000000"/>
          <w:sz w:val="24"/>
          <w:szCs w:val="24"/>
          <w:lang w:val="uk-UA"/>
        </w:rPr>
        <w:tab/>
        <w:t xml:space="preserve">- </w:t>
      </w:r>
      <w:r w:rsidRPr="00EE42BA">
        <w:rPr>
          <w:color w:val="000000"/>
          <w:spacing w:val="6"/>
          <w:sz w:val="24"/>
          <w:szCs w:val="24"/>
          <w:lang w:val="uk-UA"/>
        </w:rPr>
        <w:t xml:space="preserve">плуги, культиватори і дискові борони необхідно очищати лише при повністю зупиненому </w:t>
      </w:r>
      <w:r w:rsidRPr="00EE42BA">
        <w:rPr>
          <w:color w:val="000000"/>
          <w:spacing w:val="-3"/>
          <w:sz w:val="24"/>
          <w:szCs w:val="24"/>
          <w:lang w:val="uk-UA"/>
        </w:rPr>
        <w:t>агрегаті;</w:t>
      </w:r>
    </w:p>
    <w:p w:rsidR="008C5281" w:rsidRPr="00EE42BA" w:rsidRDefault="008C5281" w:rsidP="008C5281">
      <w:pPr>
        <w:shd w:val="clear" w:color="auto" w:fill="FFFFFF"/>
        <w:spacing w:line="274" w:lineRule="exact"/>
        <w:ind w:left="38"/>
        <w:rPr>
          <w:color w:val="000000"/>
          <w:sz w:val="24"/>
          <w:szCs w:val="24"/>
          <w:lang w:val="uk-UA"/>
        </w:rPr>
      </w:pPr>
      <w:r w:rsidRPr="00EE42BA">
        <w:rPr>
          <w:color w:val="000000"/>
          <w:sz w:val="24"/>
          <w:szCs w:val="24"/>
          <w:lang w:val="uk-UA"/>
        </w:rPr>
        <w:tab/>
        <w:t xml:space="preserve">- </w:t>
      </w:r>
      <w:r w:rsidRPr="00EE42BA">
        <w:rPr>
          <w:color w:val="000000"/>
          <w:spacing w:val="1"/>
          <w:sz w:val="24"/>
          <w:szCs w:val="24"/>
          <w:lang w:val="uk-UA"/>
        </w:rPr>
        <w:t xml:space="preserve">заборонено очищати ґрунтообробні машини з активними робочими органами при включеному </w:t>
      </w:r>
      <w:proofErr w:type="spellStart"/>
      <w:r w:rsidRPr="00EE42BA">
        <w:rPr>
          <w:color w:val="000000"/>
          <w:spacing w:val="-2"/>
          <w:sz w:val="24"/>
          <w:szCs w:val="24"/>
          <w:lang w:val="uk-UA"/>
        </w:rPr>
        <w:t>валі</w:t>
      </w:r>
      <w:proofErr w:type="spellEnd"/>
      <w:r w:rsidRPr="00EE42BA">
        <w:rPr>
          <w:color w:val="000000"/>
          <w:spacing w:val="-2"/>
          <w:sz w:val="24"/>
          <w:szCs w:val="24"/>
          <w:lang w:val="uk-UA"/>
        </w:rPr>
        <w:t xml:space="preserve"> відбору потужності;</w:t>
      </w:r>
    </w:p>
    <w:p w:rsidR="008C5281" w:rsidRPr="00EE42BA" w:rsidRDefault="008C5281" w:rsidP="008C5281">
      <w:pPr>
        <w:shd w:val="clear" w:color="auto" w:fill="FFFFFF"/>
        <w:tabs>
          <w:tab w:val="left" w:pos="312"/>
        </w:tabs>
        <w:spacing w:line="274" w:lineRule="exact"/>
        <w:ind w:left="5"/>
        <w:rPr>
          <w:lang w:val="uk-UA"/>
        </w:rPr>
      </w:pPr>
      <w:r w:rsidRPr="00EE42BA">
        <w:rPr>
          <w:color w:val="000000"/>
          <w:sz w:val="24"/>
          <w:szCs w:val="24"/>
          <w:lang w:val="uk-UA"/>
        </w:rPr>
        <w:tab/>
      </w:r>
      <w:r w:rsidRPr="00EE42BA">
        <w:rPr>
          <w:color w:val="000000"/>
          <w:sz w:val="24"/>
          <w:szCs w:val="24"/>
          <w:lang w:val="uk-UA"/>
        </w:rPr>
        <w:tab/>
        <w:t xml:space="preserve">- </w:t>
      </w:r>
      <w:r w:rsidRPr="00EE42BA">
        <w:rPr>
          <w:color w:val="000000"/>
          <w:spacing w:val="6"/>
          <w:sz w:val="24"/>
          <w:szCs w:val="24"/>
          <w:lang w:val="uk-UA"/>
        </w:rPr>
        <w:t xml:space="preserve">мінеральні добрива, що вносяться в </w:t>
      </w:r>
      <w:proofErr w:type="spellStart"/>
      <w:r w:rsidRPr="00EE42BA">
        <w:rPr>
          <w:color w:val="000000"/>
          <w:spacing w:val="6"/>
          <w:sz w:val="24"/>
          <w:szCs w:val="24"/>
          <w:lang w:val="uk-UA"/>
        </w:rPr>
        <w:t>грунт</w:t>
      </w:r>
      <w:proofErr w:type="spellEnd"/>
      <w:r w:rsidRPr="00EE42BA">
        <w:rPr>
          <w:color w:val="000000"/>
          <w:spacing w:val="6"/>
          <w:sz w:val="24"/>
          <w:szCs w:val="24"/>
          <w:lang w:val="uk-UA"/>
        </w:rPr>
        <w:t xml:space="preserve">, повинні бути підготовлені: не мати грудок, що </w:t>
      </w:r>
      <w:r w:rsidRPr="00EE42BA">
        <w:rPr>
          <w:color w:val="000000"/>
          <w:spacing w:val="-1"/>
          <w:sz w:val="24"/>
          <w:szCs w:val="24"/>
          <w:lang w:val="uk-UA"/>
        </w:rPr>
        <w:t>залежалися, сторонніх предметів;</w:t>
      </w:r>
    </w:p>
    <w:p w:rsidR="008C5281" w:rsidRDefault="008C5281" w:rsidP="008C5281">
      <w:pPr>
        <w:shd w:val="clear" w:color="auto" w:fill="FFFFFF"/>
        <w:tabs>
          <w:tab w:val="left" w:pos="312"/>
        </w:tabs>
        <w:spacing w:line="274" w:lineRule="exact"/>
        <w:ind w:left="5"/>
        <w:rPr>
          <w:color w:val="000000"/>
          <w:spacing w:val="-1"/>
          <w:sz w:val="24"/>
          <w:szCs w:val="24"/>
          <w:lang w:val="uk-UA"/>
        </w:rPr>
      </w:pPr>
      <w:r w:rsidRPr="00EE42BA">
        <w:rPr>
          <w:lang w:val="uk-UA"/>
        </w:rPr>
        <w:tab/>
      </w:r>
      <w:r w:rsidRPr="00EE42BA">
        <w:rPr>
          <w:lang w:val="uk-UA"/>
        </w:rPr>
        <w:tab/>
        <w:t xml:space="preserve">- </w:t>
      </w:r>
      <w:r w:rsidRPr="00EE42BA">
        <w:rPr>
          <w:color w:val="000000"/>
          <w:spacing w:val="-1"/>
          <w:sz w:val="24"/>
          <w:szCs w:val="24"/>
          <w:lang w:val="uk-UA"/>
        </w:rPr>
        <w:t>забороняється розкидання добрив вручну з транспортних засобів, що рухаються.</w:t>
      </w:r>
    </w:p>
    <w:p w:rsidR="008C5281" w:rsidRDefault="008C5281" w:rsidP="008C5281">
      <w:pPr>
        <w:shd w:val="clear" w:color="auto" w:fill="FFFFFF"/>
        <w:tabs>
          <w:tab w:val="left" w:pos="312"/>
        </w:tabs>
        <w:spacing w:line="274" w:lineRule="exact"/>
        <w:ind w:left="5"/>
        <w:rPr>
          <w:color w:val="000000"/>
          <w:spacing w:val="-1"/>
          <w:sz w:val="24"/>
          <w:szCs w:val="24"/>
          <w:lang w:val="uk-UA"/>
        </w:rPr>
      </w:pPr>
    </w:p>
    <w:p w:rsidR="00CB3742" w:rsidRPr="00CB3742" w:rsidRDefault="00CB3742" w:rsidP="00CB3742">
      <w:pPr>
        <w:widowControl/>
        <w:tabs>
          <w:tab w:val="left" w:pos="4678"/>
          <w:tab w:val="left" w:pos="4820"/>
          <w:tab w:val="left" w:pos="4962"/>
          <w:tab w:val="left" w:pos="5407"/>
        </w:tabs>
        <w:adjustRightInd/>
        <w:jc w:val="both"/>
        <w:rPr>
          <w:rFonts w:eastAsia="Times New Roman"/>
          <w:sz w:val="28"/>
          <w:szCs w:val="28"/>
          <w:lang w:val="uk-UA"/>
        </w:rPr>
      </w:pPr>
      <w:r>
        <w:rPr>
          <w:rFonts w:eastAsia="Times New Roman"/>
          <w:sz w:val="28"/>
          <w:szCs w:val="28"/>
          <w:lang w:val="uk-UA"/>
        </w:rPr>
        <w:t>З</w:t>
      </w:r>
      <w:r w:rsidRPr="00CB3742">
        <w:rPr>
          <w:rFonts w:eastAsia="Times New Roman"/>
          <w:sz w:val="28"/>
          <w:szCs w:val="28"/>
          <w:lang w:val="uk-UA"/>
        </w:rPr>
        <w:t xml:space="preserve">аступник начальника управління –              </w:t>
      </w:r>
    </w:p>
    <w:p w:rsidR="00CB3742" w:rsidRDefault="00CB3742" w:rsidP="00CB3742">
      <w:pPr>
        <w:widowControl/>
        <w:tabs>
          <w:tab w:val="left" w:pos="4678"/>
          <w:tab w:val="left" w:pos="4820"/>
          <w:tab w:val="left" w:pos="4962"/>
          <w:tab w:val="left" w:pos="5407"/>
        </w:tabs>
        <w:adjustRightInd/>
        <w:jc w:val="both"/>
        <w:rPr>
          <w:rFonts w:eastAsia="Times New Roman"/>
          <w:sz w:val="28"/>
          <w:szCs w:val="28"/>
          <w:lang w:val="uk-UA"/>
        </w:rPr>
      </w:pPr>
      <w:r w:rsidRPr="00CB3742">
        <w:rPr>
          <w:rFonts w:eastAsia="Times New Roman"/>
          <w:sz w:val="28"/>
          <w:szCs w:val="28"/>
          <w:lang w:val="uk-UA"/>
        </w:rPr>
        <w:t xml:space="preserve">начальник  відділу агропромислового    </w:t>
      </w:r>
    </w:p>
    <w:p w:rsidR="00CB3742" w:rsidRPr="00CB3742" w:rsidRDefault="00CB3742" w:rsidP="00CB3742">
      <w:pPr>
        <w:widowControl/>
        <w:tabs>
          <w:tab w:val="left" w:pos="4678"/>
          <w:tab w:val="left" w:pos="4820"/>
          <w:tab w:val="left" w:pos="4962"/>
          <w:tab w:val="left" w:pos="5407"/>
        </w:tabs>
        <w:adjustRightInd/>
        <w:jc w:val="both"/>
        <w:rPr>
          <w:rFonts w:eastAsia="Times New Roman"/>
          <w:sz w:val="28"/>
          <w:szCs w:val="28"/>
          <w:lang w:val="uk-UA"/>
        </w:rPr>
      </w:pPr>
      <w:r w:rsidRPr="00CB3742">
        <w:rPr>
          <w:rFonts w:eastAsia="Times New Roman"/>
          <w:sz w:val="28"/>
          <w:szCs w:val="28"/>
          <w:lang w:val="uk-UA"/>
        </w:rPr>
        <w:t xml:space="preserve">розвитку управління регіонального </w:t>
      </w:r>
    </w:p>
    <w:p w:rsidR="007D7C94" w:rsidRPr="008C5281" w:rsidRDefault="00CB3742" w:rsidP="00CB3742">
      <w:pPr>
        <w:tabs>
          <w:tab w:val="left" w:pos="6180"/>
        </w:tabs>
        <w:rPr>
          <w:lang w:val="uk-UA"/>
        </w:rPr>
      </w:pPr>
      <w:r w:rsidRPr="00CB3742">
        <w:rPr>
          <w:rFonts w:eastAsia="Times New Roman"/>
          <w:sz w:val="28"/>
          <w:szCs w:val="28"/>
          <w:lang w:val="uk-UA"/>
        </w:rPr>
        <w:t>розвитку  райдержадміністрації</w:t>
      </w:r>
      <w:r>
        <w:rPr>
          <w:rFonts w:eastAsia="Times New Roman"/>
          <w:sz w:val="28"/>
          <w:szCs w:val="28"/>
          <w:lang w:val="uk-UA"/>
        </w:rPr>
        <w:tab/>
        <w:t>М. Безусяк</w:t>
      </w:r>
    </w:p>
    <w:sectPr w:rsidR="007D7C94" w:rsidRPr="008C52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5E61AE8"/>
    <w:lvl w:ilvl="0">
      <w:start w:val="1"/>
      <w:numFmt w:val="decimal"/>
      <w:lvlText w:val="%1."/>
      <w:lvlJc w:val="left"/>
      <w:pPr>
        <w:tabs>
          <w:tab w:val="num" w:pos="1492"/>
        </w:tabs>
        <w:ind w:left="1492" w:hanging="360"/>
      </w:pPr>
    </w:lvl>
  </w:abstractNum>
  <w:abstractNum w:abstractNumId="1">
    <w:nsid w:val="FFFFFF7D"/>
    <w:multiLevelType w:val="singleLevel"/>
    <w:tmpl w:val="DE783E0E"/>
    <w:lvl w:ilvl="0">
      <w:start w:val="1"/>
      <w:numFmt w:val="decimal"/>
      <w:lvlText w:val="%1."/>
      <w:lvlJc w:val="left"/>
      <w:pPr>
        <w:tabs>
          <w:tab w:val="num" w:pos="1209"/>
        </w:tabs>
        <w:ind w:left="1209" w:hanging="360"/>
      </w:pPr>
    </w:lvl>
  </w:abstractNum>
  <w:abstractNum w:abstractNumId="2">
    <w:nsid w:val="FFFFFF7E"/>
    <w:multiLevelType w:val="singleLevel"/>
    <w:tmpl w:val="B20C2B82"/>
    <w:lvl w:ilvl="0">
      <w:start w:val="1"/>
      <w:numFmt w:val="decimal"/>
      <w:lvlText w:val="%1."/>
      <w:lvlJc w:val="left"/>
      <w:pPr>
        <w:tabs>
          <w:tab w:val="num" w:pos="926"/>
        </w:tabs>
        <w:ind w:left="926" w:hanging="360"/>
      </w:pPr>
    </w:lvl>
  </w:abstractNum>
  <w:abstractNum w:abstractNumId="3">
    <w:nsid w:val="FFFFFF7F"/>
    <w:multiLevelType w:val="singleLevel"/>
    <w:tmpl w:val="0B74B7A2"/>
    <w:lvl w:ilvl="0">
      <w:start w:val="1"/>
      <w:numFmt w:val="decimal"/>
      <w:lvlText w:val="%1."/>
      <w:lvlJc w:val="left"/>
      <w:pPr>
        <w:tabs>
          <w:tab w:val="num" w:pos="643"/>
        </w:tabs>
        <w:ind w:left="643" w:hanging="360"/>
      </w:pPr>
    </w:lvl>
  </w:abstractNum>
  <w:abstractNum w:abstractNumId="4">
    <w:nsid w:val="FFFFFF80"/>
    <w:multiLevelType w:val="singleLevel"/>
    <w:tmpl w:val="56F213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49AF2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280890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4F443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660D7E6"/>
    <w:lvl w:ilvl="0">
      <w:start w:val="1"/>
      <w:numFmt w:val="decimal"/>
      <w:lvlText w:val="%1."/>
      <w:lvlJc w:val="left"/>
      <w:pPr>
        <w:tabs>
          <w:tab w:val="num" w:pos="360"/>
        </w:tabs>
        <w:ind w:left="360" w:hanging="360"/>
      </w:pPr>
    </w:lvl>
  </w:abstractNum>
  <w:abstractNum w:abstractNumId="9">
    <w:nsid w:val="FFFFFF89"/>
    <w:multiLevelType w:val="singleLevel"/>
    <w:tmpl w:val="55AE88E4"/>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051A2010"/>
    <w:lvl w:ilvl="0">
      <w:numFmt w:val="bullet"/>
      <w:lvlText w:val="*"/>
      <w:lvlJc w:val="left"/>
    </w:lvl>
  </w:abstractNum>
  <w:abstractNum w:abstractNumId="11">
    <w:nsid w:val="0F9158A5"/>
    <w:multiLevelType w:val="singleLevel"/>
    <w:tmpl w:val="0E0C1DEA"/>
    <w:lvl w:ilvl="0">
      <w:start w:val="6"/>
      <w:numFmt w:val="decimal"/>
      <w:lvlText w:val="%1."/>
      <w:legacy w:legacy="1" w:legacySpace="0" w:legacyIndent="327"/>
      <w:lvlJc w:val="left"/>
      <w:rPr>
        <w:rFonts w:ascii="Times New Roman" w:hAnsi="Times New Roman" w:cs="Times New Roman" w:hint="default"/>
      </w:rPr>
    </w:lvl>
  </w:abstractNum>
  <w:abstractNum w:abstractNumId="12">
    <w:nsid w:val="13E867E8"/>
    <w:multiLevelType w:val="singleLevel"/>
    <w:tmpl w:val="0AD85ED0"/>
    <w:lvl w:ilvl="0">
      <w:start w:val="4"/>
      <w:numFmt w:val="decimal"/>
      <w:lvlText w:val="1.%1."/>
      <w:legacy w:legacy="1" w:legacySpace="0" w:legacyIndent="388"/>
      <w:lvlJc w:val="left"/>
      <w:rPr>
        <w:rFonts w:ascii="Times New Roman" w:hAnsi="Times New Roman" w:cs="Times New Roman" w:hint="default"/>
      </w:rPr>
    </w:lvl>
  </w:abstractNum>
  <w:abstractNum w:abstractNumId="13">
    <w:nsid w:val="404D0A99"/>
    <w:multiLevelType w:val="singleLevel"/>
    <w:tmpl w:val="9942ED60"/>
    <w:lvl w:ilvl="0">
      <w:start w:val="1"/>
      <w:numFmt w:val="decimal"/>
      <w:lvlText w:val="1.%1."/>
      <w:legacy w:legacy="1" w:legacySpace="0" w:legacyIndent="389"/>
      <w:lvlJc w:val="left"/>
      <w:rPr>
        <w:rFonts w:ascii="Times New Roman" w:hAnsi="Times New Roman" w:cs="Times New Roman" w:hint="default"/>
      </w:rPr>
    </w:lvl>
  </w:abstractNum>
  <w:abstractNum w:abstractNumId="14">
    <w:nsid w:val="5EBC15A5"/>
    <w:multiLevelType w:val="singleLevel"/>
    <w:tmpl w:val="252455C6"/>
    <w:lvl w:ilvl="0">
      <w:start w:val="2"/>
      <w:numFmt w:val="decimal"/>
      <w:lvlText w:val="4.%1."/>
      <w:legacy w:legacy="1" w:legacySpace="0" w:legacyIndent="436"/>
      <w:lvlJc w:val="left"/>
      <w:rPr>
        <w:rFonts w:ascii="Times New Roman" w:hAnsi="Times New Roman" w:cs="Times New Roman" w:hint="default"/>
      </w:rPr>
    </w:lvl>
  </w:abstractNum>
  <w:num w:numId="1">
    <w:abstractNumId w:val="10"/>
    <w:lvlOverride w:ilvl="0">
      <w:lvl w:ilvl="0">
        <w:start w:val="65535"/>
        <w:numFmt w:val="bullet"/>
        <w:lvlText w:val="-"/>
        <w:legacy w:legacy="1" w:legacySpace="0" w:legacyIndent="129"/>
        <w:lvlJc w:val="left"/>
        <w:rPr>
          <w:rFonts w:ascii="Times New Roman" w:hAnsi="Times New Roman" w:cs="Times New Roman" w:hint="default"/>
        </w:rPr>
      </w:lvl>
    </w:lvlOverride>
  </w:num>
  <w:num w:numId="2">
    <w:abstractNumId w:val="13"/>
  </w:num>
  <w:num w:numId="3">
    <w:abstractNumId w:val="12"/>
  </w:num>
  <w:num w:numId="4">
    <w:abstractNumId w:val="14"/>
  </w:num>
  <w:num w:numId="5">
    <w:abstractNumId w:val="10"/>
    <w:lvlOverride w:ilvl="0">
      <w:lvl w:ilvl="0">
        <w:start w:val="65535"/>
        <w:numFmt w:val="bullet"/>
        <w:lvlText w:val="-"/>
        <w:legacy w:legacy="1" w:legacySpace="0" w:legacyIndent="168"/>
        <w:lvlJc w:val="left"/>
        <w:rPr>
          <w:rFonts w:ascii="Times New Roman" w:hAnsi="Times New Roman" w:cs="Times New Roman" w:hint="default"/>
        </w:rPr>
      </w:lvl>
    </w:lvlOverride>
  </w:num>
  <w:num w:numId="6">
    <w:abstractNumId w:val="11"/>
  </w:num>
  <w:num w:numId="7">
    <w:abstractNumId w:val="10"/>
    <w:lvlOverride w:ilvl="0">
      <w:lvl w:ilvl="0">
        <w:start w:val="65535"/>
        <w:numFmt w:val="bullet"/>
        <w:lvlText w:val="-"/>
        <w:legacy w:legacy="1" w:legacySpace="0" w:legacyIndent="149"/>
        <w:lvlJc w:val="left"/>
        <w:rPr>
          <w:rFonts w:ascii="Times New Roman" w:hAnsi="Times New Roman" w:cs="Times New Roman" w:hint="default"/>
        </w:rPr>
      </w:lvl>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281"/>
    <w:rsid w:val="000E055C"/>
    <w:rsid w:val="00320F3F"/>
    <w:rsid w:val="00521B3B"/>
    <w:rsid w:val="007D7C94"/>
    <w:rsid w:val="008C5281"/>
    <w:rsid w:val="00CB3742"/>
    <w:rsid w:val="00DB060D"/>
    <w:rsid w:val="00E069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281"/>
    <w:pPr>
      <w:widowControl w:val="0"/>
      <w:autoSpaceDE w:val="0"/>
      <w:autoSpaceDN w:val="0"/>
      <w:adjustRightInd w:val="0"/>
      <w:spacing w:after="0" w:line="240" w:lineRule="auto"/>
    </w:pPr>
    <w:rPr>
      <w:rFonts w:ascii="Times New Roman" w:eastAsia="Batang"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20F3F"/>
  </w:style>
  <w:style w:type="paragraph" w:styleId="a3">
    <w:name w:val="caption"/>
    <w:basedOn w:val="a"/>
    <w:next w:val="a"/>
    <w:qFormat/>
    <w:rsid w:val="00320F3F"/>
    <w:pPr>
      <w:widowControl/>
      <w:autoSpaceDE/>
      <w:autoSpaceDN/>
      <w:adjustRightInd/>
      <w:jc w:val="center"/>
    </w:pPr>
    <w:rPr>
      <w:rFonts w:eastAsia="Times New Roman"/>
      <w:b/>
      <w:i/>
      <w:color w:val="000000"/>
      <w:spacing w:val="100"/>
      <w:sz w:val="28"/>
      <w:szCs w:val="24"/>
      <w:lang w:val="uk-UA"/>
    </w:rPr>
  </w:style>
  <w:style w:type="character" w:styleId="a4">
    <w:name w:val="Hyperlink"/>
    <w:rsid w:val="00320F3F"/>
    <w:rPr>
      <w:color w:val="0000FF"/>
      <w:u w:val="single"/>
    </w:rPr>
  </w:style>
  <w:style w:type="paragraph" w:styleId="a5">
    <w:name w:val="Document Map"/>
    <w:basedOn w:val="a"/>
    <w:link w:val="a6"/>
    <w:semiHidden/>
    <w:rsid w:val="00320F3F"/>
    <w:pPr>
      <w:shd w:val="clear" w:color="auto" w:fill="000080"/>
    </w:pPr>
    <w:rPr>
      <w:rFonts w:ascii="Tahoma" w:hAnsi="Tahoma" w:cs="Tahoma"/>
    </w:rPr>
  </w:style>
  <w:style w:type="character" w:customStyle="1" w:styleId="a6">
    <w:name w:val="Схема документа Знак"/>
    <w:basedOn w:val="a0"/>
    <w:link w:val="a5"/>
    <w:semiHidden/>
    <w:rsid w:val="00320F3F"/>
    <w:rPr>
      <w:rFonts w:ascii="Tahoma" w:eastAsia="Batang" w:hAnsi="Tahoma" w:cs="Tahoma"/>
      <w:sz w:val="20"/>
      <w:szCs w:val="20"/>
      <w:shd w:val="clear" w:color="auto" w:fill="00008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281"/>
    <w:pPr>
      <w:widowControl w:val="0"/>
      <w:autoSpaceDE w:val="0"/>
      <w:autoSpaceDN w:val="0"/>
      <w:adjustRightInd w:val="0"/>
      <w:spacing w:after="0" w:line="240" w:lineRule="auto"/>
    </w:pPr>
    <w:rPr>
      <w:rFonts w:ascii="Times New Roman" w:eastAsia="Batang"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20F3F"/>
  </w:style>
  <w:style w:type="paragraph" w:styleId="a3">
    <w:name w:val="caption"/>
    <w:basedOn w:val="a"/>
    <w:next w:val="a"/>
    <w:qFormat/>
    <w:rsid w:val="00320F3F"/>
    <w:pPr>
      <w:widowControl/>
      <w:autoSpaceDE/>
      <w:autoSpaceDN/>
      <w:adjustRightInd/>
      <w:jc w:val="center"/>
    </w:pPr>
    <w:rPr>
      <w:rFonts w:eastAsia="Times New Roman"/>
      <w:b/>
      <w:i/>
      <w:color w:val="000000"/>
      <w:spacing w:val="100"/>
      <w:sz w:val="28"/>
      <w:szCs w:val="24"/>
      <w:lang w:val="uk-UA"/>
    </w:rPr>
  </w:style>
  <w:style w:type="character" w:styleId="a4">
    <w:name w:val="Hyperlink"/>
    <w:rsid w:val="00320F3F"/>
    <w:rPr>
      <w:color w:val="0000FF"/>
      <w:u w:val="single"/>
    </w:rPr>
  </w:style>
  <w:style w:type="paragraph" w:styleId="a5">
    <w:name w:val="Document Map"/>
    <w:basedOn w:val="a"/>
    <w:link w:val="a6"/>
    <w:semiHidden/>
    <w:rsid w:val="00320F3F"/>
    <w:pPr>
      <w:shd w:val="clear" w:color="auto" w:fill="000080"/>
    </w:pPr>
    <w:rPr>
      <w:rFonts w:ascii="Tahoma" w:hAnsi="Tahoma" w:cs="Tahoma"/>
    </w:rPr>
  </w:style>
  <w:style w:type="character" w:customStyle="1" w:styleId="a6">
    <w:name w:val="Схема документа Знак"/>
    <w:basedOn w:val="a0"/>
    <w:link w:val="a5"/>
    <w:semiHidden/>
    <w:rsid w:val="00320F3F"/>
    <w:rPr>
      <w:rFonts w:ascii="Tahoma" w:eastAsia="Batang" w:hAnsi="Tahoma" w:cs="Tahoma"/>
      <w:sz w:val="20"/>
      <w:szCs w:val="20"/>
      <w:shd w:val="clear" w:color="auto" w:fill="00008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4225</Words>
  <Characters>24089</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Довольный пользователь Microsoft Office</cp:lastModifiedBy>
  <cp:revision>6</cp:revision>
  <dcterms:created xsi:type="dcterms:W3CDTF">2017-04-03T11:26:00Z</dcterms:created>
  <dcterms:modified xsi:type="dcterms:W3CDTF">2017-04-04T11:56:00Z</dcterms:modified>
</cp:coreProperties>
</file>