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03" w:rsidRDefault="00B12303" w:rsidP="00B12303">
      <w:pPr>
        <w:pStyle w:val="a4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 CYR" w:hAnsi="Times New Roman CYR"/>
          <w:lang w:val="uk-UA"/>
        </w:rPr>
        <w:tab/>
      </w:r>
      <w:r>
        <w:rPr>
          <w:rFonts w:ascii="Times New Roman CYR" w:hAnsi="Times New Roman CYR"/>
          <w:lang w:val="uk-UA"/>
        </w:rPr>
        <w:tab/>
      </w:r>
      <w:r>
        <w:rPr>
          <w:rFonts w:ascii="Times New Roman CYR" w:hAnsi="Times New Roman CYR"/>
          <w:lang w:val="uk-UA"/>
        </w:rPr>
        <w:tab/>
        <w:t xml:space="preserve">             </w:t>
      </w:r>
      <w:r>
        <w:rPr>
          <w:rFonts w:ascii="Times New Roman CYR" w:hAnsi="Times New Roman CYR"/>
          <w:lang w:val="uk-UA"/>
        </w:rPr>
        <w:tab/>
      </w: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303" w:rsidRDefault="00B12303" w:rsidP="00B12303">
      <w:pPr>
        <w:tabs>
          <w:tab w:val="left" w:pos="-2410"/>
          <w:tab w:val="left" w:pos="-1985"/>
          <w:tab w:val="left" w:pos="-1843"/>
        </w:tabs>
        <w:jc w:val="center"/>
        <w:rPr>
          <w:color w:val="000000"/>
          <w:sz w:val="16"/>
          <w:szCs w:val="16"/>
          <w:lang w:eastAsia="en-US"/>
        </w:rPr>
      </w:pPr>
      <w:r>
        <w:rPr>
          <w:rFonts w:ascii="Times New Roman CYR" w:hAnsi="Times New Roman CYR"/>
          <w:lang w:val="uk-UA"/>
        </w:rPr>
        <w:t xml:space="preserve">                                                                                   </w:t>
      </w:r>
    </w:p>
    <w:p w:rsidR="00B12303" w:rsidRDefault="00B12303" w:rsidP="00B12303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color w:val="000000"/>
          <w:sz w:val="32"/>
        </w:rPr>
        <w:tab/>
        <w:t xml:space="preserve">                               </w:t>
      </w:r>
      <w:r>
        <w:rPr>
          <w:rFonts w:ascii="Times New Roman CYR" w:hAnsi="Times New Roman CYR"/>
          <w:color w:val="auto"/>
        </w:rPr>
        <w:t xml:space="preserve">                                                     </w:t>
      </w:r>
    </w:p>
    <w:p w:rsidR="00B12303" w:rsidRDefault="00B12303" w:rsidP="00B12303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B12303" w:rsidRDefault="00B12303" w:rsidP="00B12303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B12303" w:rsidRDefault="00B12303" w:rsidP="00B123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ЧЕЧЕЛЬНИЦЬКА РАЙОННА РАДА</w:t>
      </w:r>
    </w:p>
    <w:p w:rsidR="00B12303" w:rsidRDefault="00B12303" w:rsidP="00B123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ВІННИЦЬКОЇ ОБЛАСТІ</w:t>
      </w:r>
    </w:p>
    <w:p w:rsidR="00B12303" w:rsidRDefault="00B12303" w:rsidP="00B12303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</w:p>
    <w:p w:rsidR="00B12303" w:rsidRDefault="001343ED" w:rsidP="00B12303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16"/>
        </w:rPr>
      </w:pPr>
      <w:r>
        <w:rPr>
          <w:b/>
          <w:szCs w:val="28"/>
        </w:rPr>
        <w:t xml:space="preserve">РІШЕННЯ </w:t>
      </w:r>
      <w:bookmarkStart w:id="0" w:name="_GoBack"/>
      <w:bookmarkEnd w:id="0"/>
    </w:p>
    <w:p w:rsidR="00B12303" w:rsidRDefault="0080071E" w:rsidP="00B123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08 серпня </w:t>
      </w:r>
      <w:r w:rsidR="00B12303">
        <w:rPr>
          <w:sz w:val="28"/>
          <w:szCs w:val="28"/>
          <w:lang w:val="uk-UA"/>
        </w:rPr>
        <w:t>2018 року                                                             20 сесія 7 скликання</w:t>
      </w:r>
    </w:p>
    <w:p w:rsidR="00B12303" w:rsidRDefault="00B12303" w:rsidP="00B123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</w:p>
    <w:p w:rsidR="000D4712" w:rsidRDefault="00B12303" w:rsidP="009225D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вшанування пам’яті Героїв національно-визвольних змагань</w:t>
      </w:r>
    </w:p>
    <w:p w:rsidR="009225D6" w:rsidRDefault="009225D6" w:rsidP="00B12303">
      <w:pPr>
        <w:rPr>
          <w:b/>
          <w:sz w:val="28"/>
          <w:szCs w:val="28"/>
          <w:lang w:val="uk-UA"/>
        </w:rPr>
      </w:pPr>
    </w:p>
    <w:p w:rsidR="009225D6" w:rsidRPr="009225D6" w:rsidRDefault="009225D6" w:rsidP="009225D6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9225D6">
        <w:rPr>
          <w:sz w:val="28"/>
          <w:szCs w:val="28"/>
          <w:lang w:val="uk-UA"/>
        </w:rPr>
        <w:t xml:space="preserve">Розуміючи істинну ідеологію червоно-чорного стяга – прапора країни, яка охоплена боротьбою, керуючись частиною  2 статті 43 Закону України «Про місцеве самоврядування в Україні»,  враховуючи  висновки постійних комісій, районна рада </w:t>
      </w:r>
      <w:r w:rsidRPr="009225D6">
        <w:rPr>
          <w:b/>
          <w:sz w:val="28"/>
          <w:szCs w:val="28"/>
          <w:lang w:val="uk-UA"/>
        </w:rPr>
        <w:t>ВИРІШИЛА</w:t>
      </w:r>
      <w:r w:rsidRPr="009225D6">
        <w:rPr>
          <w:sz w:val="28"/>
          <w:szCs w:val="28"/>
          <w:lang w:val="uk-UA"/>
        </w:rPr>
        <w:t>:</w:t>
      </w:r>
    </w:p>
    <w:p w:rsidR="009225D6" w:rsidRPr="009225D6" w:rsidRDefault="009225D6" w:rsidP="009225D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225D6" w:rsidRPr="009225D6" w:rsidRDefault="009225D6" w:rsidP="009225D6">
      <w:pPr>
        <w:jc w:val="both"/>
        <w:rPr>
          <w:sz w:val="28"/>
          <w:szCs w:val="28"/>
          <w:lang w:val="uk-UA"/>
        </w:rPr>
      </w:pPr>
      <w:r w:rsidRPr="009225D6">
        <w:rPr>
          <w:sz w:val="28"/>
          <w:szCs w:val="28"/>
          <w:lang w:val="uk-UA"/>
        </w:rPr>
        <w:tab/>
        <w:t>1. Рекомендувати підняття на адміністративних будівлях, у яких розміщуються органи місцевого самоврядування, підприємства, установи, організації незалежно від форм власності, червоно-чорного прапора у певні дати, пов’язані із визначними подіями національно-визвольної боротьби та вшанування</w:t>
      </w:r>
      <w:r>
        <w:rPr>
          <w:sz w:val="28"/>
          <w:szCs w:val="28"/>
          <w:lang w:val="uk-UA"/>
        </w:rPr>
        <w:t>м</w:t>
      </w:r>
      <w:r w:rsidRPr="009225D6">
        <w:rPr>
          <w:sz w:val="28"/>
          <w:szCs w:val="28"/>
          <w:lang w:val="uk-UA"/>
        </w:rPr>
        <w:t xml:space="preserve"> пам’яті Героїв.</w:t>
      </w:r>
    </w:p>
    <w:p w:rsidR="009225D6" w:rsidRPr="009225D6" w:rsidRDefault="009225D6" w:rsidP="009225D6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9225D6">
        <w:rPr>
          <w:sz w:val="28"/>
          <w:szCs w:val="28"/>
          <w:lang w:val="uk-UA"/>
        </w:rPr>
        <w:tab/>
        <w:t>2. Контроль за виконанням цього рішення покласти на постійні комісії районної ради.</w:t>
      </w:r>
    </w:p>
    <w:p w:rsidR="009225D6" w:rsidRPr="009225D6" w:rsidRDefault="009225D6" w:rsidP="009225D6">
      <w:pPr>
        <w:tabs>
          <w:tab w:val="left" w:pos="7020"/>
          <w:tab w:val="left" w:pos="7200"/>
        </w:tabs>
        <w:jc w:val="both"/>
        <w:rPr>
          <w:sz w:val="28"/>
          <w:szCs w:val="28"/>
          <w:lang w:val="uk-UA"/>
        </w:rPr>
      </w:pPr>
    </w:p>
    <w:p w:rsidR="009225D6" w:rsidRPr="009225D6" w:rsidRDefault="009225D6" w:rsidP="009225D6">
      <w:pPr>
        <w:tabs>
          <w:tab w:val="left" w:pos="7088"/>
          <w:tab w:val="left" w:pos="7200"/>
        </w:tabs>
        <w:jc w:val="both"/>
        <w:rPr>
          <w:b/>
          <w:sz w:val="28"/>
          <w:szCs w:val="28"/>
          <w:lang w:val="uk-UA"/>
        </w:rPr>
      </w:pPr>
      <w:r w:rsidRPr="009225D6">
        <w:rPr>
          <w:b/>
          <w:sz w:val="28"/>
          <w:szCs w:val="28"/>
          <w:lang w:val="uk-UA"/>
        </w:rPr>
        <w:t>Голова районної ради                                                       С.В. П’яніщук</w:t>
      </w:r>
    </w:p>
    <w:p w:rsidR="009225D6" w:rsidRPr="009225D6" w:rsidRDefault="009225D6" w:rsidP="009225D6">
      <w:pPr>
        <w:tabs>
          <w:tab w:val="left" w:pos="7088"/>
          <w:tab w:val="left" w:pos="7200"/>
        </w:tabs>
        <w:jc w:val="both"/>
        <w:rPr>
          <w:sz w:val="16"/>
          <w:szCs w:val="16"/>
          <w:lang w:val="uk-UA"/>
        </w:rPr>
      </w:pPr>
    </w:p>
    <w:p w:rsidR="009225D6" w:rsidRPr="009225D6" w:rsidRDefault="009225D6" w:rsidP="009225D6">
      <w:pPr>
        <w:tabs>
          <w:tab w:val="left" w:pos="7088"/>
          <w:tab w:val="left" w:pos="7200"/>
        </w:tabs>
        <w:jc w:val="both"/>
        <w:rPr>
          <w:sz w:val="24"/>
          <w:szCs w:val="24"/>
          <w:lang w:val="uk-UA"/>
        </w:rPr>
      </w:pPr>
    </w:p>
    <w:p w:rsidR="009225D6" w:rsidRPr="009225D6" w:rsidRDefault="009225D6" w:rsidP="009225D6">
      <w:pPr>
        <w:tabs>
          <w:tab w:val="left" w:pos="7088"/>
          <w:tab w:val="left" w:pos="7200"/>
        </w:tabs>
        <w:jc w:val="both"/>
        <w:rPr>
          <w:b/>
          <w:sz w:val="28"/>
          <w:szCs w:val="28"/>
          <w:lang w:val="uk-UA"/>
        </w:rPr>
      </w:pPr>
    </w:p>
    <w:p w:rsidR="009225D6" w:rsidRPr="009225D6" w:rsidRDefault="009225D6" w:rsidP="009225D6">
      <w:pPr>
        <w:tabs>
          <w:tab w:val="left" w:pos="7088"/>
          <w:tab w:val="left" w:pos="7200"/>
        </w:tabs>
        <w:jc w:val="both"/>
        <w:rPr>
          <w:b/>
          <w:sz w:val="28"/>
          <w:szCs w:val="28"/>
          <w:lang w:val="uk-UA"/>
        </w:rPr>
      </w:pPr>
    </w:p>
    <w:p w:rsidR="009225D6" w:rsidRPr="009225D6" w:rsidRDefault="009225D6" w:rsidP="009225D6">
      <w:pPr>
        <w:rPr>
          <w:lang w:val="uk-UA"/>
        </w:rPr>
      </w:pPr>
    </w:p>
    <w:p w:rsidR="009225D6" w:rsidRPr="009225D6" w:rsidRDefault="009225D6" w:rsidP="00B12303">
      <w:pPr>
        <w:rPr>
          <w:lang w:val="uk-UA"/>
        </w:rPr>
      </w:pPr>
    </w:p>
    <w:sectPr w:rsidR="009225D6" w:rsidRPr="009225D6" w:rsidSect="00C45A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09"/>
    <w:rsid w:val="000D4712"/>
    <w:rsid w:val="001343ED"/>
    <w:rsid w:val="002D1CF0"/>
    <w:rsid w:val="00507809"/>
    <w:rsid w:val="0080071E"/>
    <w:rsid w:val="0082100D"/>
    <w:rsid w:val="009225D6"/>
    <w:rsid w:val="00B12303"/>
    <w:rsid w:val="00BB1147"/>
    <w:rsid w:val="00C45AF0"/>
    <w:rsid w:val="00CA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12303"/>
    <w:pPr>
      <w:keepNext/>
      <w:ind w:left="-142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123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B12303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uiPriority w:val="1"/>
    <w:qFormat/>
    <w:rsid w:val="00B12303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12303"/>
    <w:pPr>
      <w:keepNext/>
      <w:ind w:left="-142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123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B12303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uiPriority w:val="1"/>
    <w:qFormat/>
    <w:rsid w:val="00B12303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733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Наташа</cp:lastModifiedBy>
  <cp:revision>4</cp:revision>
  <dcterms:created xsi:type="dcterms:W3CDTF">2018-08-07T13:14:00Z</dcterms:created>
  <dcterms:modified xsi:type="dcterms:W3CDTF">2018-08-10T07:55:00Z</dcterms:modified>
</cp:coreProperties>
</file>