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68" w:rsidRDefault="00211768" w:rsidP="002117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</w:p>
    <w:p w:rsidR="00211768" w:rsidRDefault="00211768" w:rsidP="002117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768" w:rsidRDefault="00211768" w:rsidP="002117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 xml:space="preserve">                                                          </w:t>
      </w:r>
    </w:p>
    <w:p w:rsidR="00211768" w:rsidRDefault="00211768" w:rsidP="002117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"/>
          <w:bCs/>
          <w:sz w:val="24"/>
          <w:szCs w:val="24"/>
          <w:lang w:eastAsia="ru-RU"/>
        </w:rPr>
        <w:tab/>
      </w:r>
    </w:p>
    <w:p w:rsidR="00211768" w:rsidRDefault="00211768" w:rsidP="002117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</w:p>
    <w:p w:rsidR="00211768" w:rsidRDefault="00211768" w:rsidP="002117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УКРАЇНА</w:t>
      </w:r>
    </w:p>
    <w:p w:rsidR="00211768" w:rsidRDefault="00211768" w:rsidP="002117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  <w:t>ЧЕЧЕЛЬНИЦЬКА РАЙОННА РАДА</w:t>
      </w:r>
    </w:p>
    <w:p w:rsidR="00211768" w:rsidRDefault="00211768" w:rsidP="002117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ru-RU" w:eastAsia="ru-RU"/>
        </w:rPr>
        <w:t>ВІННИЦЬКОЇ ОБЛАСТІ</w:t>
      </w:r>
    </w:p>
    <w:p w:rsidR="00211768" w:rsidRDefault="00211768" w:rsidP="002117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11768" w:rsidRDefault="00211768" w:rsidP="00211768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РІШЕННЯ  </w:t>
      </w:r>
      <w:r w:rsidR="00265E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 509</w:t>
      </w:r>
    </w:p>
    <w:p w:rsidR="00211768" w:rsidRDefault="00211768" w:rsidP="002117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211768" w:rsidRDefault="00265E84" w:rsidP="0021176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27 лютого </w:t>
      </w:r>
      <w:r w:rsidR="0021176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117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01</w:t>
      </w:r>
      <w:r w:rsidR="00A841E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9</w:t>
      </w:r>
      <w:r w:rsidR="002117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року                                                 </w:t>
      </w:r>
      <w:r w:rsidR="002117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0F04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117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2</w:t>
      </w:r>
      <w:r w:rsidR="00A841E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E39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117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сесія</w:t>
      </w:r>
      <w:proofErr w:type="spellEnd"/>
      <w:r w:rsidR="002117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7 </w:t>
      </w:r>
      <w:proofErr w:type="spellStart"/>
      <w:r w:rsidR="002117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скликання</w:t>
      </w:r>
      <w:proofErr w:type="spellEnd"/>
    </w:p>
    <w:p w:rsidR="00211768" w:rsidRDefault="00211768" w:rsidP="00211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768" w:rsidRDefault="00211768" w:rsidP="00211768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hAnsi="Times New Roman" w:cs="Calibri"/>
          <w:b/>
          <w:sz w:val="28"/>
          <w:szCs w:val="28"/>
          <w:lang w:eastAsia="ru-RU"/>
        </w:rPr>
        <w:t xml:space="preserve">Про затвердження розпоряджень голови </w:t>
      </w:r>
    </w:p>
    <w:p w:rsidR="00211768" w:rsidRDefault="00211768" w:rsidP="00211768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Calibri"/>
          <w:b/>
          <w:sz w:val="28"/>
          <w:szCs w:val="28"/>
          <w:lang w:eastAsia="ru-RU"/>
        </w:rPr>
        <w:t>Чечельницької</w:t>
      </w:r>
      <w:proofErr w:type="spellEnd"/>
      <w:r>
        <w:rPr>
          <w:rFonts w:ascii="Times New Roman" w:hAnsi="Times New Roman" w:cs="Calibri"/>
          <w:b/>
          <w:sz w:val="28"/>
          <w:szCs w:val="28"/>
          <w:lang w:eastAsia="ru-RU"/>
        </w:rPr>
        <w:t xml:space="preserve"> районної ради </w:t>
      </w:r>
    </w:p>
    <w:p w:rsidR="00211768" w:rsidRDefault="00211768" w:rsidP="00211768">
      <w:pPr>
        <w:spacing w:after="0" w:line="240" w:lineRule="auto"/>
        <w:ind w:firstLine="708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211768" w:rsidRDefault="00211768" w:rsidP="00A84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20 частини 1, частини 2 статті 43 Закону України «Про місцеве самоврядування в Україні», враховуючи висновок постійної комісії районної ради з питань бюджету та комунальної власності, районна рада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211768" w:rsidRDefault="00211768" w:rsidP="002117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299" w:rsidRDefault="00211768" w:rsidP="00A841E7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1. Затвердити розпорядження голови </w:t>
      </w:r>
      <w:proofErr w:type="spellStart"/>
      <w:r>
        <w:rPr>
          <w:rFonts w:ascii="Times New Roman" w:hAnsi="Times New Roman" w:cs="Calibri"/>
          <w:sz w:val="28"/>
          <w:szCs w:val="28"/>
          <w:lang w:eastAsia="ru-RU"/>
        </w:rPr>
        <w:t>Чечельницької</w:t>
      </w:r>
      <w:proofErr w:type="spellEnd"/>
      <w:r>
        <w:rPr>
          <w:rFonts w:ascii="Times New Roman" w:hAnsi="Times New Roman" w:cs="Calibri"/>
          <w:sz w:val="28"/>
          <w:szCs w:val="28"/>
          <w:lang w:eastAsia="ru-RU"/>
        </w:rPr>
        <w:t xml:space="preserve"> районної ради:</w:t>
      </w:r>
    </w:p>
    <w:p w:rsidR="000E6299" w:rsidRDefault="000E6299" w:rsidP="00A84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768" w:rsidRPr="00A841E7" w:rsidRDefault="00211768" w:rsidP="00A841E7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A841E7">
        <w:rPr>
          <w:rFonts w:ascii="Times New Roman" w:hAnsi="Times New Roman" w:cs="Times New Roman"/>
          <w:sz w:val="28"/>
          <w:szCs w:val="28"/>
          <w:lang w:eastAsia="ru-RU"/>
        </w:rPr>
        <w:t xml:space="preserve">від </w:t>
      </w:r>
      <w:r w:rsidR="00E947DE" w:rsidRPr="00A841E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841E7" w:rsidRPr="00A841E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F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1E7" w:rsidRPr="00A841E7">
        <w:rPr>
          <w:rFonts w:ascii="Times New Roman" w:hAnsi="Times New Roman" w:cs="Times New Roman"/>
          <w:sz w:val="28"/>
          <w:szCs w:val="28"/>
          <w:lang w:eastAsia="ru-RU"/>
        </w:rPr>
        <w:t>січня</w:t>
      </w:r>
      <w:r w:rsidRPr="00A841E7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A841E7" w:rsidRPr="00A841E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841E7">
        <w:rPr>
          <w:rFonts w:ascii="Times New Roman" w:hAnsi="Times New Roman" w:cs="Times New Roman"/>
          <w:sz w:val="28"/>
          <w:szCs w:val="28"/>
          <w:lang w:eastAsia="ru-RU"/>
        </w:rPr>
        <w:t xml:space="preserve"> року № </w:t>
      </w:r>
      <w:r w:rsidR="00E947DE" w:rsidRPr="00A841E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841E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841E7" w:rsidRPr="00A841E7">
        <w:rPr>
          <w:rFonts w:ascii="Times New Roman" w:hAnsi="Times New Roman" w:cs="Times New Roman"/>
          <w:sz w:val="28"/>
          <w:szCs w:val="28"/>
        </w:rPr>
        <w:t>Про введення в дію нового штатного розпису</w:t>
      </w:r>
      <w:r w:rsidRPr="00A841E7">
        <w:rPr>
          <w:rFonts w:ascii="Times New Roman" w:hAnsi="Times New Roman" w:cs="Times New Roman"/>
          <w:sz w:val="28"/>
          <w:szCs w:val="28"/>
        </w:rPr>
        <w:t>»</w:t>
      </w:r>
      <w:r w:rsidR="000F042B">
        <w:rPr>
          <w:rFonts w:ascii="Times New Roman" w:hAnsi="Times New Roman" w:cs="Times New Roman"/>
          <w:sz w:val="28"/>
          <w:szCs w:val="28"/>
        </w:rPr>
        <w:t xml:space="preserve"> </w:t>
      </w:r>
      <w:r w:rsidRPr="00A841E7">
        <w:rPr>
          <w:rFonts w:ascii="Times New Roman" w:hAnsi="Times New Roman" w:cs="Times New Roman"/>
          <w:sz w:val="28"/>
          <w:szCs w:val="28"/>
          <w:lang w:eastAsia="ru-RU"/>
        </w:rPr>
        <w:t>(додається).</w:t>
      </w:r>
    </w:p>
    <w:p w:rsidR="00A841E7" w:rsidRPr="00A841E7" w:rsidRDefault="00A841E7" w:rsidP="00A84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768" w:rsidRDefault="00211768" w:rsidP="00A841E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постійну комісію районної ради з питань бюджету та комунальної власності (Савчук В.В.)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.</w:t>
      </w:r>
    </w:p>
    <w:p w:rsidR="00211768" w:rsidRDefault="00211768" w:rsidP="002117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768" w:rsidRDefault="00211768" w:rsidP="002117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768" w:rsidRDefault="00211768" w:rsidP="000F042B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Голова районної ради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П’</w:t>
      </w:r>
      <w:r w:rsidR="00A84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ЯНІЩУК</w:t>
      </w:r>
    </w:p>
    <w:p w:rsidR="00211768" w:rsidRDefault="00211768" w:rsidP="00211768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768" w:rsidRDefault="00211768" w:rsidP="00211768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768" w:rsidRDefault="00211768" w:rsidP="002117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768" w:rsidRDefault="00211768" w:rsidP="00211768"/>
    <w:p w:rsidR="000D4712" w:rsidRDefault="000D4712"/>
    <w:sectPr w:rsidR="000D471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42524"/>
    <w:rsid w:val="00042524"/>
    <w:rsid w:val="000D4712"/>
    <w:rsid w:val="000E6299"/>
    <w:rsid w:val="000F042B"/>
    <w:rsid w:val="001A2939"/>
    <w:rsid w:val="00211768"/>
    <w:rsid w:val="00265E84"/>
    <w:rsid w:val="002D1CF0"/>
    <w:rsid w:val="00754E92"/>
    <w:rsid w:val="008B5962"/>
    <w:rsid w:val="00A127F1"/>
    <w:rsid w:val="00A67BF7"/>
    <w:rsid w:val="00A73C53"/>
    <w:rsid w:val="00A841E7"/>
    <w:rsid w:val="00AE5E81"/>
    <w:rsid w:val="00AE78B4"/>
    <w:rsid w:val="00BB1147"/>
    <w:rsid w:val="00C45AF0"/>
    <w:rsid w:val="00C90C11"/>
    <w:rsid w:val="00CA51D2"/>
    <w:rsid w:val="00CE396D"/>
    <w:rsid w:val="00E9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3</cp:revision>
  <dcterms:created xsi:type="dcterms:W3CDTF">2019-02-26T15:29:00Z</dcterms:created>
  <dcterms:modified xsi:type="dcterms:W3CDTF">2019-03-01T12:07:00Z</dcterms:modified>
</cp:coreProperties>
</file>