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86" w:rsidRDefault="006814A3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6814A3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6C768B80" wp14:editId="1AD29AD3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4A3" w:rsidRPr="006814A3" w:rsidRDefault="006814A3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6814A3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 w:rsidRPr="006814A3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 w:rsidRPr="006814A3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 w:rsidRPr="006814A3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</w:p>
    <w:p w:rsidR="006814A3" w:rsidRPr="006814A3" w:rsidRDefault="006814A3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:rsidR="006814A3" w:rsidRPr="006814A3" w:rsidRDefault="006814A3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:rsidR="006814A3" w:rsidRPr="006814A3" w:rsidRDefault="006814A3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6814A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УКРАЇНА</w:t>
      </w:r>
    </w:p>
    <w:p w:rsidR="006814A3" w:rsidRPr="006814A3" w:rsidRDefault="006814A3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 w:rsidRPr="006814A3"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ЧЕЧЕЛЬНИЦЬКА РАЙОННА РАДА</w:t>
      </w:r>
    </w:p>
    <w:p w:rsidR="006814A3" w:rsidRPr="006814A3" w:rsidRDefault="006814A3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 w:rsidRPr="006814A3"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ВІННИЦЬКОЇ ОБЛАСТІ</w:t>
      </w:r>
    </w:p>
    <w:p w:rsidR="006814A3" w:rsidRPr="006814A3" w:rsidRDefault="006814A3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814A3" w:rsidRPr="006814A3" w:rsidRDefault="006814A3" w:rsidP="00147F22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14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РІШЕННЯ </w:t>
      </w:r>
      <w:r w:rsidR="00C066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103</w:t>
      </w:r>
      <w:r w:rsidRPr="006814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6814A3" w:rsidRPr="006814A3" w:rsidRDefault="006814A3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6814A3" w:rsidRPr="006814A3" w:rsidRDefault="0094711D" w:rsidP="006814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 липня </w:t>
      </w:r>
      <w:r w:rsidR="006814A3" w:rsidRPr="006814A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814A3" w:rsidRPr="006814A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016 року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    </w:t>
      </w:r>
      <w:r w:rsidR="006814A3" w:rsidRPr="006814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6814A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6814A3" w:rsidRPr="006814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814A3" w:rsidRPr="006814A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сесія</w:t>
      </w:r>
      <w:proofErr w:type="spellEnd"/>
      <w:r w:rsidR="006814A3" w:rsidRPr="006814A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7 </w:t>
      </w:r>
      <w:proofErr w:type="spellStart"/>
      <w:r w:rsidR="006814A3" w:rsidRPr="006814A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скликання</w:t>
      </w:r>
      <w:proofErr w:type="spellEnd"/>
    </w:p>
    <w:p w:rsidR="006814A3" w:rsidRPr="006814A3" w:rsidRDefault="006814A3" w:rsidP="00681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4A3" w:rsidRPr="006814A3" w:rsidRDefault="006814A3" w:rsidP="0068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технічної документації з нормативної </w:t>
      </w:r>
    </w:p>
    <w:p w:rsidR="006814A3" w:rsidRPr="006814A3" w:rsidRDefault="006814A3" w:rsidP="0068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грошової оцінки 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642 гр.</w:t>
      </w:r>
      <w:r w:rsidR="00FB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Горват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</w:t>
      </w:r>
    </w:p>
    <w:p w:rsidR="006814A3" w:rsidRPr="006814A3" w:rsidRDefault="006814A3" w:rsidP="006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A3" w:rsidRPr="006814A3" w:rsidRDefault="006814A3" w:rsidP="0068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21 частини 1 статті 43 Закону України «Про місцеве самоврядування в Україні», статей 10, 93, 124, 186 Земельного Кодексу України, статей 4, 21 Закону України «Про оренду землі», статті 271 Податкового кодексу України, враховуючи подання відділу </w:t>
      </w:r>
      <w:proofErr w:type="spellStart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Держгеокадастру</w:t>
      </w:r>
      <w:proofErr w:type="spellEnd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Чечельницькому</w:t>
      </w:r>
      <w:proofErr w:type="spellEnd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Вінницької області та висновок постійної комісії районної ради з питань земельних ресурсів та охорони довкілля, районна рада </w:t>
      </w:r>
      <w:r w:rsidRPr="0068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6814A3" w:rsidRPr="006814A3" w:rsidRDefault="006814A3" w:rsidP="006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A3" w:rsidRPr="006814A3" w:rsidRDefault="006814A3" w:rsidP="006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Затвердити технічну документацію з нормативної грошової оцінки земельної діля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№ 642</w:t>
      </w:r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</w:t>
      </w:r>
      <w:r w:rsidR="00FB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Василя Васильовича </w:t>
      </w:r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</w:t>
      </w:r>
      <w:r w:rsidR="00B0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оварного сільськогосподарського </w:t>
      </w:r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виробництва на території </w:t>
      </w:r>
      <w:proofErr w:type="spellStart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Берізко-Чечельницької</w:t>
      </w:r>
      <w:proofErr w:type="spellEnd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Чечельницького</w:t>
      </w:r>
      <w:proofErr w:type="spellEnd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Вінницької області загальною площею </w:t>
      </w:r>
      <w:r w:rsidR="00B02EC2">
        <w:rPr>
          <w:rFonts w:ascii="Times New Roman" w:eastAsia="Times New Roman" w:hAnsi="Times New Roman" w:cs="Times New Roman"/>
          <w:sz w:val="28"/>
          <w:szCs w:val="28"/>
          <w:lang w:eastAsia="ru-RU"/>
        </w:rPr>
        <w:t>1,86</w:t>
      </w:r>
      <w:r w:rsidR="00147F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2EC2">
        <w:rPr>
          <w:rFonts w:ascii="Times New Roman" w:eastAsia="Times New Roman" w:hAnsi="Times New Roman" w:cs="Times New Roman"/>
          <w:sz w:val="28"/>
          <w:szCs w:val="28"/>
          <w:lang w:eastAsia="ru-RU"/>
        </w:rPr>
        <w:t>6г</w:t>
      </w:r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нормативна грошова оцінка земельної ділянки становить </w:t>
      </w:r>
      <w:r w:rsidR="00B02EC2">
        <w:rPr>
          <w:rFonts w:ascii="Times New Roman" w:eastAsia="Times New Roman" w:hAnsi="Times New Roman" w:cs="Times New Roman"/>
          <w:sz w:val="28"/>
          <w:szCs w:val="28"/>
          <w:lang w:eastAsia="ru-RU"/>
        </w:rPr>
        <w:t>81482</w:t>
      </w:r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:rsidR="006814A3" w:rsidRPr="006814A3" w:rsidRDefault="006814A3" w:rsidP="006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A3" w:rsidRPr="006814A3" w:rsidRDefault="006814A3" w:rsidP="006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 виконання пункту 2 статті 271 Податкового кодексу України оприлюднити це рішення в районній газеті «</w:t>
      </w:r>
      <w:proofErr w:type="spellStart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Чечельницький</w:t>
      </w:r>
      <w:proofErr w:type="spellEnd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вісник» протягом місяця.</w:t>
      </w:r>
    </w:p>
    <w:p w:rsidR="006814A3" w:rsidRPr="006814A3" w:rsidRDefault="006814A3" w:rsidP="006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A3" w:rsidRPr="006814A3" w:rsidRDefault="006814A3" w:rsidP="006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Федчишен</w:t>
      </w:r>
      <w:proofErr w:type="spellEnd"/>
      <w:r w:rsidRPr="006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М.О.).</w:t>
      </w:r>
    </w:p>
    <w:p w:rsidR="006814A3" w:rsidRPr="006814A3" w:rsidRDefault="006814A3" w:rsidP="006814A3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A3" w:rsidRPr="006814A3" w:rsidRDefault="006814A3" w:rsidP="006814A3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A3" w:rsidRPr="006814A3" w:rsidRDefault="006814A3" w:rsidP="00B95E86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 районної ради                                                        С.В. </w:t>
      </w:r>
      <w:proofErr w:type="spellStart"/>
      <w:r w:rsidRPr="0068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П’яніщук</w:t>
      </w:r>
      <w:proofErr w:type="spellEnd"/>
    </w:p>
    <w:p w:rsidR="006814A3" w:rsidRPr="006814A3" w:rsidRDefault="006814A3" w:rsidP="006814A3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6CF" w:rsidRDefault="006666CF" w:rsidP="006814A3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666CF" w:rsidRDefault="006666CF" w:rsidP="006814A3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7E61CE87" wp14:editId="093D1A77">
            <wp:extent cx="6120130" cy="932605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CF" w:rsidRDefault="006666CF" w:rsidP="006814A3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61C046C8" wp14:editId="28685853">
            <wp:extent cx="6120130" cy="92284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2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CF" w:rsidRPr="006814A3" w:rsidRDefault="006666CF" w:rsidP="006814A3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0D997406" wp14:editId="5304BC15">
            <wp:extent cx="6120130" cy="9251593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6CF" w:rsidRPr="006814A3" w:rsidSect="00FB5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A3"/>
    <w:rsid w:val="00147F22"/>
    <w:rsid w:val="00343B66"/>
    <w:rsid w:val="003E05E2"/>
    <w:rsid w:val="00607990"/>
    <w:rsid w:val="006666CF"/>
    <w:rsid w:val="006814A3"/>
    <w:rsid w:val="0094711D"/>
    <w:rsid w:val="00B02EC2"/>
    <w:rsid w:val="00B95E86"/>
    <w:rsid w:val="00C06686"/>
    <w:rsid w:val="00DC2C00"/>
    <w:rsid w:val="00F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D726-E1FD-4437-B206-B3ED700B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3</cp:revision>
  <dcterms:created xsi:type="dcterms:W3CDTF">2016-07-11T13:48:00Z</dcterms:created>
  <dcterms:modified xsi:type="dcterms:W3CDTF">2016-07-18T08:51:00Z</dcterms:modified>
</cp:coreProperties>
</file>