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Чечельницької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336A00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березня </w:t>
      </w:r>
      <w:r w:rsidR="00000997">
        <w:rPr>
          <w:sz w:val="28"/>
          <w:szCs w:val="28"/>
          <w:lang w:val="uk-UA"/>
        </w:rPr>
        <w:t>2020 року</w:t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  <w:t xml:space="preserve">                       </w:t>
      </w:r>
      <w:r w:rsidR="00893C68">
        <w:rPr>
          <w:sz w:val="28"/>
          <w:szCs w:val="28"/>
          <w:lang w:val="uk-UA"/>
        </w:rPr>
        <w:t xml:space="preserve">       смт Чечельник</w:t>
      </w:r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Буренко С.Г., Кучер Н.А.,  Пустовий С.М., Савчук В.В., Сташенко С.І.            </w:t>
      </w:r>
    </w:p>
    <w:p w:rsidR="00FC451D" w:rsidRDefault="00FC451D" w:rsidP="00893C68">
      <w:pPr>
        <w:jc w:val="both"/>
        <w:rPr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П’яніщук С.В., голова районної ради;  Крук Н.А., заступник голови районної ради;  Лисенко Г.М., керуючий справами виконавчого апарату районної ради; Решетник Н.О., начальник фінансового управління райдержадміністрації.  </w:t>
      </w:r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проект розпорядження голови Чечельницької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F466EA" w:rsidRPr="00F466EA" w:rsidRDefault="00F466EA" w:rsidP="0026715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F466E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2671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</w:t>
      </w:r>
      <w:r w:rsidR="00893C68" w:rsidRPr="00F466EA">
        <w:rPr>
          <w:sz w:val="28"/>
          <w:szCs w:val="28"/>
          <w:lang w:val="uk-UA"/>
        </w:rPr>
        <w:t>Про проект розпорядження голови Чечельницької районної державної адміністрації «Про внесення змі</w:t>
      </w:r>
      <w:r w:rsidRPr="00F466EA">
        <w:rPr>
          <w:sz w:val="28"/>
          <w:szCs w:val="28"/>
          <w:lang w:val="uk-UA"/>
        </w:rPr>
        <w:t xml:space="preserve">н до районного бюджету», а саме: </w:t>
      </w:r>
    </w:p>
    <w:p w:rsidR="005639F6" w:rsidRPr="005639F6" w:rsidRDefault="005639F6" w:rsidP="005639F6">
      <w:pPr>
        <w:ind w:firstLine="567"/>
        <w:jc w:val="both"/>
        <w:rPr>
          <w:sz w:val="28"/>
          <w:szCs w:val="28"/>
          <w:lang w:val="uk-UA"/>
        </w:rPr>
      </w:pPr>
      <w:r w:rsidRPr="005639F6">
        <w:rPr>
          <w:sz w:val="28"/>
          <w:szCs w:val="28"/>
          <w:lang w:val="uk-UA"/>
        </w:rPr>
        <w:t>повноваження головного розпорядника бюджетних коштів - відділу культури і туризму Чечельницької районної державної адміністрації, визначені рішенням Чечельницької районної ради про районний бюджет на 2020 рік  передаються сектору  культури, туризму і спорту Чечельницької  районної державної адміністрації;</w:t>
      </w:r>
    </w:p>
    <w:p w:rsidR="005639F6" w:rsidRPr="00336A00" w:rsidRDefault="005639F6" w:rsidP="005639F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336A00">
        <w:rPr>
          <w:sz w:val="28"/>
          <w:szCs w:val="28"/>
          <w:lang w:val="uk-UA"/>
        </w:rPr>
        <w:t>установи, що перебували в підпорядкуванні  відділу культури і туризму Чечельницької районної державної адміністрації вважаються такими, що перебувають в підпорядкуванні сектору культури, туризму і спорту Чечельницької  районної державної адміністрації, який здійснює по відношенню до зазначених установ функції головного розпорядника коштів</w:t>
      </w:r>
      <w:r w:rsidR="003C5498">
        <w:rPr>
          <w:sz w:val="28"/>
          <w:szCs w:val="28"/>
          <w:lang w:val="uk-UA"/>
        </w:rPr>
        <w:t>.</w:t>
      </w:r>
    </w:p>
    <w:p w:rsidR="004008DE" w:rsidRPr="00336A00" w:rsidRDefault="004008DE" w:rsidP="005639F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893C68" w:rsidRPr="00F466EA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ІНФОРМУЄ: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>Решетник Н.О., начальник фінансового управління райдержадміністрації</w:t>
      </w:r>
    </w:p>
    <w:p w:rsidR="00893C68" w:rsidRPr="000A7287" w:rsidRDefault="00893C68" w:rsidP="00893C68">
      <w:pPr>
        <w:jc w:val="both"/>
        <w:rPr>
          <w:b/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ВИРІШИЛИ: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>Погодитися із проектом розпорядження голови Чечельницької районної державної адміністрації.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>Голосували: За – 5, проти –  0, утрималися – 0</w:t>
      </w:r>
    </w:p>
    <w:p w:rsidR="00DF682B" w:rsidRDefault="00DF682B" w:rsidP="00893C68">
      <w:pPr>
        <w:jc w:val="both"/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FC451D" w:rsidRDefault="00FC451D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                                                                              Н. КУЧЕР</w:t>
      </w:r>
    </w:p>
    <w:sectPr w:rsidR="00893C68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60"/>
    <w:rsid w:val="00000997"/>
    <w:rsid w:val="000A1E7A"/>
    <w:rsid w:val="000A7287"/>
    <w:rsid w:val="000F4FD5"/>
    <w:rsid w:val="0026715E"/>
    <w:rsid w:val="00336A00"/>
    <w:rsid w:val="003C5498"/>
    <w:rsid w:val="004008DE"/>
    <w:rsid w:val="005639F6"/>
    <w:rsid w:val="005E1C3B"/>
    <w:rsid w:val="008052AC"/>
    <w:rsid w:val="00893C68"/>
    <w:rsid w:val="00C44160"/>
    <w:rsid w:val="00DF682B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90CEF-E365-46D7-831B-351B0DC3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2020-08-04T07:00:00Z</dcterms:created>
  <dcterms:modified xsi:type="dcterms:W3CDTF">2020-08-04T07:00:00Z</dcterms:modified>
</cp:coreProperties>
</file>